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40A38B04" w14:textId="5376B3E9" w:rsidR="00484595" w:rsidRPr="00565CF3" w:rsidRDefault="00484595" w:rsidP="00484595">
      <w:pPr>
        <w:pStyle w:val="Heading2"/>
        <w:ind w:left="10632"/>
        <w:rPr>
          <w:rFonts w:eastAsia="Calibri" w:cs="Tahoma"/>
          <w:color w:val="0070C0"/>
          <w:sz w:val="22"/>
          <w:szCs w:val="22"/>
        </w:rPr>
      </w:pPr>
      <w:bookmarkStart w:id="0" w:name="_Toc164520804"/>
      <w:bookmarkStart w:id="1" w:name="_Ref38285444"/>
      <w:bookmarkStart w:id="2" w:name="_Ref38291496"/>
      <w:bookmarkStart w:id="3" w:name="_Toc138769532"/>
      <w:r w:rsidRPr="00565CF3">
        <w:rPr>
          <w:rFonts w:eastAsia="Calibri" w:cs="Tahoma"/>
          <w:color w:val="0070C0"/>
          <w:sz w:val="22"/>
          <w:szCs w:val="22"/>
        </w:rPr>
        <w:t xml:space="preserve">Pirkimo sąlygų </w:t>
      </w:r>
      <w:r>
        <w:rPr>
          <w:rFonts w:eastAsia="Calibri" w:cs="Tahoma"/>
          <w:color w:val="0070C0"/>
          <w:sz w:val="22"/>
          <w:szCs w:val="22"/>
        </w:rPr>
        <w:t>2</w:t>
      </w:r>
      <w:r w:rsidRPr="00565CF3">
        <w:rPr>
          <w:rFonts w:eastAsia="Calibri" w:cs="Tahoma"/>
          <w:color w:val="0070C0"/>
          <w:sz w:val="22"/>
          <w:szCs w:val="22"/>
        </w:rPr>
        <w:t xml:space="preserve"> priedas „</w:t>
      </w:r>
      <w:r w:rsidRPr="00484595">
        <w:rPr>
          <w:rFonts w:eastAsia="Calibri" w:cs="Tahoma"/>
          <w:color w:val="0070C0"/>
          <w:sz w:val="22"/>
          <w:szCs w:val="22"/>
        </w:rPr>
        <w:t>Tiekėjų pašalinimo pagrindai</w:t>
      </w:r>
      <w:r w:rsidRPr="00565CF3">
        <w:rPr>
          <w:rFonts w:eastAsia="Calibri" w:cs="Tahoma"/>
          <w:color w:val="0070C0"/>
          <w:sz w:val="22"/>
          <w:szCs w:val="22"/>
        </w:rPr>
        <w:t>“</w:t>
      </w:r>
      <w:bookmarkEnd w:id="0"/>
    </w:p>
    <w:p w14:paraId="71C8FF86" w14:textId="77777777" w:rsidR="00484595" w:rsidRDefault="00484595" w:rsidP="00264987">
      <w:pPr>
        <w:pStyle w:val="Heading2"/>
        <w:ind w:left="11199" w:firstLine="141"/>
        <w:rPr>
          <w:rFonts w:asciiTheme="majorBidi" w:eastAsia="Calibri" w:hAnsiTheme="majorBidi"/>
          <w:sz w:val="24"/>
          <w:szCs w:val="24"/>
        </w:rPr>
      </w:pPr>
    </w:p>
    <w:bookmarkEnd w:id="1"/>
    <w:bookmarkEnd w:id="2"/>
    <w:bookmarkEnd w:id="3"/>
    <w:p w14:paraId="3EA17E07" w14:textId="77777777" w:rsidR="00202418" w:rsidRPr="00264987" w:rsidRDefault="00202418" w:rsidP="00202418">
      <w:pPr>
        <w:pStyle w:val="Subtitle"/>
        <w:jc w:val="center"/>
        <w:rPr>
          <w:rFonts w:asciiTheme="majorBidi" w:hAnsiTheme="majorBidi" w:cstheme="majorBidi"/>
          <w:b/>
          <w:bCs/>
          <w:sz w:val="24"/>
          <w:szCs w:val="24"/>
        </w:rPr>
      </w:pPr>
      <w:r w:rsidRPr="00264987">
        <w:rPr>
          <w:rFonts w:asciiTheme="majorBidi" w:hAnsiTheme="majorBidi" w:cstheme="majorBidi"/>
          <w:b/>
          <w:bCs/>
          <w:sz w:val="24"/>
          <w:szCs w:val="24"/>
        </w:rPr>
        <w:t>TIEKĖJŲ PAŠALINIMO PAGRINDAI</w:t>
      </w:r>
    </w:p>
    <w:p w14:paraId="546C9621" w14:textId="50F0516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iCs/>
          <w:sz w:val="24"/>
          <w:szCs w:val="24"/>
        </w:rPr>
      </w:pPr>
      <w:r w:rsidRPr="00264987">
        <w:rPr>
          <w:rFonts w:asciiTheme="majorBidi" w:eastAsia="Calibri" w:hAnsiTheme="majorBidi" w:cstheme="majorBidi"/>
          <w:sz w:val="24"/>
          <w:szCs w:val="24"/>
        </w:rPr>
        <w:t xml:space="preserve">Tiekėjas (taip pat, kiekvienas tiekėjų grupės narys atskirai, jei pasiūlymą teikia tiekėjų grupė), o tiekėjui remiantis ūkio subjektų pajėgumais pagal VPĮ 49 straipsnį – kiekvienas ūkio subjektas atskirai, turi atitikti šiame priede nustatytus reikalavimus dėl pašalinimo pagrindų nebuvimo. </w:t>
      </w:r>
    </w:p>
    <w:p w14:paraId="64C843AE"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tiekėją pašalina iš pirkimo procedūros bet kuriame pirkimo procedūros etape, jeigu paaiškėja, kad dėl savo veiksmų ar neveikimo prieš pirkimo procedūrą ar jos metu tiekėjas atitinka bent vieną iš šiame pirkimo sąlygų priede nustatytų tiekėjo pašalinimo pagrindų</w:t>
      </w:r>
    </w:p>
    <w:p w14:paraId="71D9664A"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3C361D4B" w14:textId="77777777" w:rsidR="00202418" w:rsidRPr="00264987" w:rsidRDefault="00202418" w:rsidP="00202418">
      <w:pPr>
        <w:pStyle w:val="ListParagraph"/>
        <w:numPr>
          <w:ilvl w:val="0"/>
          <w:numId w:val="2"/>
        </w:numPr>
        <w:spacing w:after="0"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visų pirma reikalauja tokios rūšies pažymų ir tokių dokumentinių įrodymų formų, apie kuriuos pateikta informacija Europos Komisijos informacinėje dokumentų saugykloje „e-Certis“. Lentelės ketvirtame stulpelyje nurodomi dokumentai, kuriuos turi pateikti Lietuvos Respublikoje registruoti tiekėjai. Dėl dokumentų, kuriuos turi pateikti užsienio šalių tiekėjai, informaciją Perkančioji organizacija pasitikrina „e-Certis“, adresu https://ec.europa.eu/tools/ecertis/. </w:t>
      </w:r>
    </w:p>
    <w:p w14:paraId="030E9C31" w14:textId="77777777" w:rsidR="00202418" w:rsidRPr="00264987" w:rsidRDefault="00202418" w:rsidP="00202418">
      <w:pPr>
        <w:pStyle w:val="NoSpacing"/>
        <w:numPr>
          <w:ilvl w:val="0"/>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Perkančioji organizacija nereikalauja iš tiekėjo pateikti dokumentų, patvirtinančių jo pašalinimo pagrindų nebuvimą, jeigu ji:</w:t>
      </w:r>
    </w:p>
    <w:p w14:paraId="628AC463"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 xml:space="preserve">turi galimybę susipažinti su šiais dokumentais ar informacija </w:t>
      </w:r>
      <w:r w:rsidRPr="00264987">
        <w:rPr>
          <w:rFonts w:asciiTheme="majorBidi" w:hAnsiTheme="majorBidi" w:cstheme="majorBidi"/>
          <w:bCs/>
          <w:sz w:val="24"/>
          <w:szCs w:val="24"/>
        </w:rPr>
        <w:t>tiesiogiai ir neatlygintinai</w:t>
      </w:r>
      <w:r w:rsidRPr="00264987">
        <w:rPr>
          <w:rFonts w:asciiTheme="majorBidi" w:hAnsiTheme="majorBidi" w:cstheme="majorBidi"/>
          <w:sz w:val="24"/>
          <w:szCs w:val="24"/>
        </w:rPr>
        <w:t xml:space="preserve"> prisijungusi prie nacionalinės duomenų bazės bet kurioje valstybėje narėje arba naudodamasi Centrinės viešųjų pirkimų informacinės sistemos priemonėmis;</w:t>
      </w:r>
    </w:p>
    <w:p w14:paraId="009CF9D7" w14:textId="77777777" w:rsidR="00202418" w:rsidRPr="00264987" w:rsidRDefault="00202418" w:rsidP="00202418">
      <w:pPr>
        <w:pStyle w:val="NoSpacing"/>
        <w:numPr>
          <w:ilvl w:val="1"/>
          <w:numId w:val="2"/>
        </w:numPr>
        <w:spacing w:line="257" w:lineRule="auto"/>
        <w:ind w:left="0" w:firstLine="567"/>
        <w:jc w:val="both"/>
        <w:rPr>
          <w:rFonts w:asciiTheme="majorBidi" w:hAnsiTheme="majorBidi" w:cstheme="majorBidi"/>
          <w:sz w:val="24"/>
          <w:szCs w:val="24"/>
        </w:rPr>
      </w:pPr>
      <w:r w:rsidRPr="00264987">
        <w:rPr>
          <w:rFonts w:asciiTheme="majorBidi" w:hAnsiTheme="majorBidi" w:cstheme="majorBidi"/>
          <w:sz w:val="24"/>
          <w:szCs w:val="24"/>
        </w:rPr>
        <w:t>šiuos dokumentus jau turi iš ankstesnių pirkimo procedūrų, jeigu šiuose dokumentuose nurodyta informacija vis dar yra aktuali (dokumentas išduotas prieš ne daugiau dienų, negu nurodyta atitinkamoje žemiau esančios lentelės eilutėje).</w:t>
      </w:r>
    </w:p>
    <w:p w14:paraId="2129587E"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b/>
          <w:bCs/>
          <w:smallCaps/>
          <w:sz w:val="24"/>
          <w:szCs w:val="24"/>
        </w:rPr>
      </w:pPr>
      <w:r w:rsidRPr="00264987">
        <w:rPr>
          <w:rFonts w:asciiTheme="majorBidi" w:eastAsia="Calibri" w:hAnsiTheme="majorBidi" w:cstheme="majorBidi"/>
          <w:iCs/>
          <w:sz w:val="24"/>
          <w:szCs w:val="24"/>
        </w:rPr>
        <w:t>Jeigu ūkio subjekto, kurio pajėgumais tiekėjas remiasi pagal VPĮ 49 straipsnį, padėtis atitinka bent vieną nustatytą tiekėjo pašalinimo pagrindą, perkančioji organizacija reikalauja, kad tiekėjas per perkančiosios organizacijos nustatytą terminą pakeistų minėtą subjektą reikalavimus atitinkančiu subtiekėju.</w:t>
      </w:r>
    </w:p>
    <w:p w14:paraId="4A3493C5" w14:textId="77777777" w:rsidR="00202418" w:rsidRPr="00264987" w:rsidRDefault="00202418" w:rsidP="00202418">
      <w:pPr>
        <w:numPr>
          <w:ilvl w:val="0"/>
          <w:numId w:val="2"/>
        </w:numPr>
        <w:spacing w:line="257" w:lineRule="auto"/>
        <w:ind w:left="0" w:firstLine="567"/>
        <w:contextualSpacing/>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gali netaikyti VPĮ 46 straipsnio 1, 3 ir 4 dalyse nustatytų tiekėjo pašalinimo iš pirkimo procedūros pagrindų tik išimtiniais atvejais, kai būtina užtikrinti viešojo intereso apsaugą, įskaitant visuomenės sveikatos ir aplinkos apsaugą.</w:t>
      </w:r>
    </w:p>
    <w:p w14:paraId="5E15C22C"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Jeigu tiekėjas (įskaitant ūkio subjektus, kurių pajėgumais tiekėjas remiasi ir subtiekėjus (jei taikoma) neatitinka reikalavimų, nustatytų pagal VPĮ 46 straipsnio 1, 4 ir 6 dalis, perkančioji organizacija jo nepašalina iš pirkimo procedūros, kai yra abi šios sąlygos kartu:</w:t>
      </w:r>
    </w:p>
    <w:p w14:paraId="03C6ECCD"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bookmarkStart w:id="4" w:name="_Ref37163001"/>
      <w:r w:rsidRPr="00264987">
        <w:rPr>
          <w:rFonts w:asciiTheme="majorBidi" w:eastAsia="Calibri" w:hAnsiTheme="majorBidi" w:cstheme="majorBidi"/>
          <w:sz w:val="24"/>
          <w:szCs w:val="24"/>
        </w:rPr>
        <w:t>tiekėjas kartu su pasiūlymu pateikė perkančiajai organizacijai informaciją apie tai, kad ėmėsi šių priemonių:</w:t>
      </w:r>
      <w:bookmarkEnd w:id="4"/>
    </w:p>
    <w:p w14:paraId="01772DA6"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lastRenderedPageBreak/>
        <w:t>savanoriškai sumokėjo arba įsipareigojo sumokėti kompensaciją už žalą, padarytą dėl VPĮ 46 straipsnio 1 ar 4 dalyje nurodytos nusikalstamos veikos arba pažeidimo, jeigu taikytina;</w:t>
      </w:r>
    </w:p>
    <w:p w14:paraId="541EDD1F"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bendradarbiavo, aktyviai teikė pagalbą ar ėmėsi kitų priemonių, padedančių ištirti, išaiškinti jo padarytą nusikalstamą veiką ar pažeidimą, jeigu taikytina;</w:t>
      </w:r>
    </w:p>
    <w:p w14:paraId="3F15C15C" w14:textId="77777777" w:rsidR="00202418" w:rsidRPr="00264987" w:rsidRDefault="00202418" w:rsidP="00202418">
      <w:pPr>
        <w:numPr>
          <w:ilvl w:val="2"/>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ėmėsi techninių, organizacinių, personalo valdymo priemonių, skirtų tolesnių nusikalstamų veikų ar pažeidimų prevencijai;</w:t>
      </w:r>
    </w:p>
    <w:p w14:paraId="40A7B639" w14:textId="77777777" w:rsidR="00202418" w:rsidRPr="00264987" w:rsidRDefault="00202418" w:rsidP="00202418">
      <w:pPr>
        <w:numPr>
          <w:ilvl w:val="1"/>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perkančioji organizacija įvertino tiekėjo informaciją, pateiktą pagal šio priedo 8.1 papunktį ir priėmė motyvuotą sprendimą, kad priemonės, kurių ėmėsi tiekėjas, siekdamas įrodyti savo patikimumą, yra pakankamos. Šių priemonių pakankamumas vertinamas atsižvelgiant į nusikalstamos veikos ar pažeidimo rimtumą ir aplinkybes. Perkančioji organizacija turi pateikti tiekėjui motyvuotą sprendimą raštu ne vėliau kaip per 10 dienų nuo šio priedo 8.1 papunktyje nurodytos tiekėjo informacijos gavimo.</w:t>
      </w:r>
    </w:p>
    <w:p w14:paraId="7D066D57"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Tiekėjas negali pasinaudoti 8 punkte nustatyta galimybe, kai jis priimtu ir įsiteisėjusiu teismo sprendimu pašalintas iš pirkimo ar koncesijos suteikimo procedūrų, teismo sprendime nurodytą laikotarpį.</w:t>
      </w:r>
    </w:p>
    <w:p w14:paraId="7A9D8B2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Kai priimtu ir įsiteisėjusiu teismo sprendimu tiekėjui yra nustatytas 14 punkte nurodytų pašalinimo pagrindų laikotarpis, perkančioji organizacija tiekėją iš pirkimo procedūros šalina teismo sprendime nurodytą laikotarpį.</w:t>
      </w:r>
    </w:p>
    <w:p w14:paraId="08EF59D1" w14:textId="77777777" w:rsidR="00202418" w:rsidRPr="00264987" w:rsidRDefault="00202418" w:rsidP="00202418">
      <w:pPr>
        <w:numPr>
          <w:ilvl w:val="0"/>
          <w:numId w:val="2"/>
        </w:numPr>
        <w:spacing w:line="257" w:lineRule="auto"/>
        <w:ind w:left="0" w:firstLine="567"/>
        <w:contextualSpacing/>
        <w:jc w:val="both"/>
        <w:rPr>
          <w:rFonts w:asciiTheme="majorBidi" w:eastAsia="Times New Roman" w:hAnsiTheme="majorBidi" w:cstheme="majorBidi"/>
          <w:sz w:val="24"/>
          <w:szCs w:val="24"/>
        </w:rPr>
      </w:pPr>
      <w:r w:rsidRPr="00264987">
        <w:rPr>
          <w:rFonts w:asciiTheme="majorBidi" w:eastAsia="Times New Roman" w:hAnsiTheme="majorBidi" w:cstheme="majorBidi"/>
          <w:sz w:val="24"/>
          <w:szCs w:val="24"/>
        </w:rPr>
        <w:t>Perkančioji organizacija pašalina tiekėją iš pirkimo procedūros pagal 14 punkto  14.3–14.11 papunkčiuose nurodytus pašalinimo pagrindus ir tuo atveju, kai ji turi įtikinamų duomenų, kad tiekėjas yra įsteigtas arba dalyvauja pirkime vietoj kito asmens, siekiant išvengti 14 punkto  14.3–14.11 papunkčiuose nurodytų pašalinimo pagrindų taikymo.</w:t>
      </w:r>
    </w:p>
    <w:p w14:paraId="61555EE5" w14:textId="5E6BC7FE"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Kiekvienas subtiekėjas (jeigu taikoma</w:t>
      </w:r>
      <w:r w:rsidR="005A7EFD" w:rsidRPr="00264987">
        <w:rPr>
          <w:rFonts w:asciiTheme="majorBidi" w:eastAsia="Calibri" w:hAnsiTheme="majorBidi" w:cstheme="majorBidi"/>
          <w:sz w:val="24"/>
          <w:szCs w:val="24"/>
        </w:rPr>
        <w:t>, žr. kaip nurodyta Pirkimo sąlygų 5 priedo 8 skyriaus lentelėje</w:t>
      </w:r>
      <w:r w:rsidRPr="00264987">
        <w:rPr>
          <w:rFonts w:asciiTheme="majorBidi" w:eastAsia="Calibri" w:hAnsiTheme="majorBidi" w:cstheme="majorBidi"/>
          <w:sz w:val="24"/>
          <w:szCs w:val="24"/>
        </w:rPr>
        <w:t>) turi atitikti visus nustatytus reikalavimus dėl pašalinimo pagrindų nebuvimo.</w:t>
      </w:r>
      <w:r w:rsidRPr="00264987">
        <w:rPr>
          <w:rFonts w:asciiTheme="majorBidi" w:eastAsia="Calibri" w:hAnsiTheme="majorBidi" w:cstheme="majorBidi"/>
          <w:i/>
          <w:sz w:val="24"/>
          <w:szCs w:val="24"/>
        </w:rPr>
        <w:t xml:space="preserve"> </w:t>
      </w:r>
      <w:r w:rsidRPr="00264987">
        <w:rPr>
          <w:rFonts w:asciiTheme="majorBidi" w:eastAsia="Calibri" w:hAnsiTheme="majorBidi" w:cstheme="majorBidi"/>
          <w:iCs/>
          <w:sz w:val="24"/>
          <w:szCs w:val="24"/>
        </w:rPr>
        <w:t>Jeigu subtiekėjo padėtis atitinka bent vieną nustatytą pašalinimo pagrindą, perkančioji organizacija reikalauja, kad tiekėjas per perkančiosios organizacijos nustatytą terminą pakeistų minėtą subtiekėją reikalavimus atitinkančiu subtiekėju.</w:t>
      </w:r>
    </w:p>
    <w:p w14:paraId="23266B55" w14:textId="77777777" w:rsidR="00202418" w:rsidRPr="00264987" w:rsidRDefault="00202418" w:rsidP="00202418">
      <w:pPr>
        <w:numPr>
          <w:ilvl w:val="0"/>
          <w:numId w:val="2"/>
        </w:numPr>
        <w:spacing w:line="257" w:lineRule="auto"/>
        <w:ind w:left="0" w:firstLine="567"/>
        <w:jc w:val="both"/>
        <w:rPr>
          <w:rFonts w:asciiTheme="majorBidi" w:eastAsia="Calibri" w:hAnsiTheme="majorBidi" w:cstheme="majorBidi"/>
          <w:sz w:val="24"/>
          <w:szCs w:val="24"/>
        </w:rPr>
      </w:pPr>
      <w:r w:rsidRPr="00264987">
        <w:rPr>
          <w:rFonts w:asciiTheme="majorBidi" w:eastAsia="Calibri" w:hAnsiTheme="majorBidi" w:cstheme="majorBidi"/>
          <w:sz w:val="24"/>
          <w:szCs w:val="24"/>
        </w:rPr>
        <w:t xml:space="preserve">Perkančioji organizacija netikrina </w:t>
      </w:r>
      <w:r w:rsidRPr="00264987">
        <w:rPr>
          <w:rFonts w:asciiTheme="majorBidi" w:eastAsia="Calibri" w:hAnsiTheme="majorBidi" w:cstheme="majorBidi"/>
          <w:bCs/>
          <w:iCs/>
          <w:sz w:val="24"/>
          <w:szCs w:val="24"/>
        </w:rPr>
        <w:t xml:space="preserve">fizinių asmenų (specialistų), </w:t>
      </w:r>
      <w:r w:rsidRPr="00264987">
        <w:rPr>
          <w:rFonts w:asciiTheme="majorBidi" w:eastAsia="Calibri" w:hAnsiTheme="majorBidi" w:cstheme="majorBidi"/>
          <w:iCs/>
          <w:sz w:val="24"/>
          <w:szCs w:val="24"/>
        </w:rPr>
        <w:t>kurių pajėgumais tiekėjas remiasi pagal VPĮ 49 straipsnį</w:t>
      </w:r>
      <w:r w:rsidRPr="00264987">
        <w:rPr>
          <w:rFonts w:asciiTheme="majorBidi" w:eastAsia="Calibri" w:hAnsiTheme="majorBidi" w:cstheme="majorBidi"/>
          <w:bCs/>
          <w:iCs/>
          <w:sz w:val="24"/>
          <w:szCs w:val="24"/>
        </w:rPr>
        <w:t xml:space="preserve"> ir kuriuos, pirkimo laimėjimo atveju, tiekėjas ketina įdarbinti, (kvazisubtiekėjų) pašalinimo pagrindų</w:t>
      </w:r>
      <w:r w:rsidRPr="00264987">
        <w:rPr>
          <w:rFonts w:asciiTheme="majorBidi" w:eastAsia="Calibri" w:hAnsiTheme="majorBidi" w:cstheme="majorBidi"/>
          <w:sz w:val="24"/>
          <w:szCs w:val="24"/>
        </w:rPr>
        <w:t>.</w:t>
      </w:r>
    </w:p>
    <w:p w14:paraId="13F06430" w14:textId="77777777" w:rsidR="00202418" w:rsidRPr="00264987" w:rsidRDefault="00202418" w:rsidP="00202418">
      <w:pPr>
        <w:numPr>
          <w:ilvl w:val="0"/>
          <w:numId w:val="2"/>
        </w:numPr>
        <w:spacing w:line="257" w:lineRule="auto"/>
        <w:ind w:firstLine="207"/>
        <w:contextualSpacing/>
        <w:jc w:val="both"/>
        <w:rPr>
          <w:rFonts w:asciiTheme="majorBidi" w:eastAsia="Calibri" w:hAnsiTheme="majorBidi" w:cstheme="majorBidi"/>
          <w:bCs/>
          <w:smallCaps/>
          <w:sz w:val="24"/>
          <w:szCs w:val="24"/>
        </w:rPr>
      </w:pPr>
      <w:r w:rsidRPr="00264987">
        <w:rPr>
          <w:rFonts w:asciiTheme="majorBidi" w:eastAsia="Calibri" w:hAnsiTheme="majorBidi" w:cstheme="majorBidi"/>
          <w:bCs/>
          <w:sz w:val="24"/>
          <w:szCs w:val="24"/>
        </w:rPr>
        <w:t>Tiekėjų pašalinimo pagrindai ir jų nebuvimą patvirtinantys dokumentai:</w:t>
      </w:r>
    </w:p>
    <w:p w14:paraId="084043C8" w14:textId="77777777" w:rsidR="00202418" w:rsidRPr="00264987" w:rsidRDefault="00202418" w:rsidP="00202418">
      <w:pPr>
        <w:spacing w:line="240" w:lineRule="auto"/>
        <w:jc w:val="both"/>
        <w:rPr>
          <w:rFonts w:asciiTheme="majorBidi" w:eastAsia="Calibri" w:hAnsiTheme="majorBidi" w:cstheme="majorBidi"/>
          <w:smallCaps/>
          <w:sz w:val="24"/>
          <w:szCs w:val="24"/>
        </w:rPr>
      </w:pPr>
    </w:p>
    <w:tbl>
      <w:tblPr>
        <w:tblW w:w="13887" w:type="dxa"/>
        <w:tblLayout w:type="fixed"/>
        <w:tblCellMar>
          <w:left w:w="10" w:type="dxa"/>
          <w:right w:w="10" w:type="dxa"/>
        </w:tblCellMar>
        <w:tblLook w:val="04A0" w:firstRow="1" w:lastRow="0" w:firstColumn="1" w:lastColumn="0" w:noHBand="0" w:noVBand="1"/>
      </w:tblPr>
      <w:tblGrid>
        <w:gridCol w:w="900"/>
        <w:gridCol w:w="5049"/>
        <w:gridCol w:w="2126"/>
        <w:gridCol w:w="5812"/>
      </w:tblGrid>
      <w:tr w:rsidR="00202418" w:rsidRPr="00264987" w14:paraId="45946312"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247507EE" w14:textId="77777777" w:rsidR="00202418" w:rsidRPr="00264987" w:rsidRDefault="00202418" w:rsidP="00987819">
            <w:pPr>
              <w:pStyle w:val="NoSpacing"/>
              <w:ind w:left="32"/>
              <w:jc w:val="center"/>
              <w:rPr>
                <w:rFonts w:asciiTheme="majorBidi" w:hAnsiTheme="majorBidi" w:cstheme="majorBidi"/>
                <w:b/>
                <w:bCs/>
                <w:sz w:val="24"/>
                <w:szCs w:val="24"/>
              </w:rPr>
            </w:pPr>
            <w:r w:rsidRPr="00264987">
              <w:rPr>
                <w:rFonts w:asciiTheme="majorBidi" w:hAnsiTheme="majorBidi" w:cstheme="majorBidi"/>
                <w:b/>
                <w:bCs/>
                <w:sz w:val="24"/>
                <w:szCs w:val="24"/>
              </w:rPr>
              <w:t>Eil. Nr.</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38BDF8BF" w14:textId="77777777" w:rsidR="00202418" w:rsidRPr="00264987" w:rsidRDefault="00202418" w:rsidP="00987819">
            <w:pPr>
              <w:pStyle w:val="NoSpacing"/>
              <w:jc w:val="center"/>
              <w:rPr>
                <w:rFonts w:asciiTheme="majorBidi" w:hAnsiTheme="majorBidi" w:cstheme="majorBidi"/>
                <w:bCs/>
                <w:sz w:val="24"/>
                <w:szCs w:val="24"/>
                <w:lang w:eastAsia="en-US"/>
              </w:rPr>
            </w:pPr>
            <w:r w:rsidRPr="00264987">
              <w:rPr>
                <w:rFonts w:asciiTheme="majorBidi" w:hAnsiTheme="majorBidi" w:cstheme="majorBidi"/>
                <w:b/>
                <w:sz w:val="24"/>
                <w:szCs w:val="24"/>
              </w:rPr>
              <w:t>Tiekėjo pašalinimo pagrindai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6AFC9592" w14:textId="77777777" w:rsidR="00202418" w:rsidRPr="00264987" w:rsidRDefault="00202418" w:rsidP="00987819">
            <w:pPr>
              <w:pStyle w:val="NoSpacing"/>
              <w:jc w:val="center"/>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 xml:space="preserve">VPĮ straipsnis,  dalis, punktas bei EBVPD formos dalis pildymui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vAlign w:val="center"/>
          </w:tcPr>
          <w:p w14:paraId="7702E83D" w14:textId="77777777" w:rsidR="00202418" w:rsidRPr="00264987" w:rsidRDefault="00202418" w:rsidP="00987819">
            <w:pPr>
              <w:pStyle w:val="NoSpacing"/>
              <w:jc w:val="center"/>
              <w:rPr>
                <w:rFonts w:asciiTheme="majorBidi" w:hAnsiTheme="majorBidi" w:cstheme="majorBidi"/>
                <w:bCs/>
                <w:iCs/>
                <w:sz w:val="24"/>
                <w:szCs w:val="24"/>
                <w:lang w:eastAsia="en-US"/>
              </w:rPr>
            </w:pPr>
            <w:r w:rsidRPr="00264987">
              <w:rPr>
                <w:rFonts w:asciiTheme="majorBidi" w:hAnsiTheme="majorBidi" w:cstheme="majorBidi"/>
                <w:b/>
                <w:sz w:val="24"/>
                <w:szCs w:val="24"/>
              </w:rPr>
              <w:t>Pašalinimo pagrindų nebuvimą įrodantys dokumentai</w:t>
            </w:r>
          </w:p>
        </w:tc>
      </w:tr>
      <w:tr w:rsidR="00202418" w:rsidRPr="00264987" w14:paraId="4BA8E052" w14:textId="77777777" w:rsidTr="00987819">
        <w:tc>
          <w:tcPr>
            <w:tcW w:w="13887"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8A98D91" w14:textId="77777777" w:rsidR="00202418" w:rsidRPr="00264987" w:rsidRDefault="00202418" w:rsidP="00987819">
            <w:pPr>
              <w:pStyle w:val="FootnoteText"/>
              <w:spacing w:after="0" w:line="240" w:lineRule="auto"/>
              <w:jc w:val="both"/>
              <w:rPr>
                <w:rFonts w:asciiTheme="majorBidi" w:hAnsiTheme="majorBidi" w:cstheme="majorBidi"/>
                <w:sz w:val="24"/>
                <w:szCs w:val="24"/>
                <w:lang w:eastAsia="en-US"/>
              </w:rPr>
            </w:pPr>
            <w:r w:rsidRPr="00264987">
              <w:rPr>
                <w:rFonts w:asciiTheme="majorBidi" w:hAnsiTheme="majorBidi" w:cstheme="majorBidi"/>
                <w:b/>
                <w:bCs/>
                <w:sz w:val="24"/>
                <w:szCs w:val="24"/>
                <w:lang w:eastAsia="en-US"/>
              </w:rPr>
              <w:t>Privalomi pašalinimo pagrindai pagal VPĮ 46 straipsnio 1 – 4 dalių nuostatas</w:t>
            </w:r>
          </w:p>
        </w:tc>
      </w:tr>
      <w:tr w:rsidR="00202418" w:rsidRPr="00264987" w14:paraId="1857047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28B2922A" w14:textId="77777777" w:rsidR="00202418" w:rsidRPr="00264987" w:rsidRDefault="00202418" w:rsidP="00202418">
            <w:pPr>
              <w:pStyle w:val="NoSpacing"/>
              <w:numPr>
                <w:ilvl w:val="1"/>
                <w:numId w:val="8"/>
              </w:numPr>
              <w:rPr>
                <w:rFonts w:asciiTheme="majorBidi" w:hAnsiTheme="majorBidi" w:cstheme="majorBidi"/>
                <w:b/>
                <w:bCs/>
                <w:sz w:val="24"/>
                <w:szCs w:val="24"/>
              </w:rPr>
            </w:pP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59E3012"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Tiekėjas arba jo atsakingas asmuo, nurodytas VPĮ 46 straipsnio 2 dalies 2 punkte, nuteistas už šią nusikalstamą veiką:</w:t>
            </w:r>
          </w:p>
          <w:p w14:paraId="00A7021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dalyvavimą nusikalstamame susivienijime, jo organizavimą ar vadovavimą jam;</w:t>
            </w:r>
          </w:p>
          <w:p w14:paraId="22075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2) kyšininkavimą, prekybą poveikiu, papirkimą;</w:t>
            </w:r>
          </w:p>
          <w:p w14:paraId="0F8AC1B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5936CC68"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4) nusikalstamą bankrotą;</w:t>
            </w:r>
          </w:p>
          <w:p w14:paraId="264C8D1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5) teroristinį ir su teroristine veikla susijusį nusikaltimą;</w:t>
            </w:r>
          </w:p>
          <w:p w14:paraId="61CD31F3"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6) nusikalstamu būdu gauto turto legalizavimą;</w:t>
            </w:r>
          </w:p>
          <w:p w14:paraId="1802108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7) prekybą žmonėmis, vaiko pirkimą arba pardavimą;</w:t>
            </w:r>
          </w:p>
          <w:p w14:paraId="22407E9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8) kitos valstybės tiekėjo atliktą nusikaltimą, apibrėžtą Direktyvos 2014/24/ES 57 straipsnio 1 dalyje išvardytus Europos Sąjungos teisės aktus įgyvendinančiuose kitų valstybių teisės aktuose.</w:t>
            </w:r>
          </w:p>
          <w:p w14:paraId="1F45D44E" w14:textId="77777777" w:rsidR="00202418" w:rsidRPr="00264987" w:rsidRDefault="00202418" w:rsidP="00987819">
            <w:pPr>
              <w:pStyle w:val="NoSpacing"/>
              <w:jc w:val="both"/>
              <w:rPr>
                <w:rFonts w:asciiTheme="majorBidi" w:hAnsiTheme="majorBidi" w:cstheme="majorBidi"/>
                <w:b/>
                <w:bCs/>
                <w:sz w:val="24"/>
                <w:szCs w:val="24"/>
                <w:lang w:eastAsia="en-US"/>
              </w:rPr>
            </w:pPr>
          </w:p>
          <w:p w14:paraId="54EE7F90"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lastRenderedPageBreak/>
              <w:t>Laikoma, kad tiekėjas arba jo atsakingas asmuo nuteistas už aukščiau nurodytą nusikalstamą veiką, kai dėl:</w:t>
            </w:r>
          </w:p>
          <w:p w14:paraId="5CA09F3D" w14:textId="0D9D2A4C" w:rsidR="00202418" w:rsidRPr="00264987" w:rsidRDefault="00202418" w:rsidP="00987819">
            <w:pPr>
              <w:pStyle w:val="NoSpacing"/>
              <w:jc w:val="both"/>
              <w:rPr>
                <w:rFonts w:asciiTheme="majorBidi" w:hAnsiTheme="majorBidi" w:cstheme="majorBidi"/>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1909BE87" w14:textId="77777777" w:rsidR="00202418" w:rsidRPr="00264987" w:rsidRDefault="00202418" w:rsidP="00987819">
            <w:pPr>
              <w:pStyle w:val="NoSpacing"/>
              <w:jc w:val="both"/>
              <w:rPr>
                <w:rFonts w:asciiTheme="majorBidi" w:hAnsiTheme="majorBidi" w:cstheme="majorBidi"/>
                <w:b/>
                <w:bCs/>
                <w:sz w:val="24"/>
                <w:szCs w:val="24"/>
                <w:lang w:eastAsia="en-US"/>
              </w:rPr>
            </w:pPr>
          </w:p>
          <w:p w14:paraId="25DF12F1" w14:textId="468BBE3B"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 xml:space="preserve">2) tiekėjo, kuris yra juridinis asmuo, kita organizacija ar jos </w:t>
            </w:r>
            <w:r w:rsidR="00403AED" w:rsidRPr="00264987">
              <w:rPr>
                <w:rFonts w:asciiTheme="majorBidi" w:hAnsiTheme="majorBidi" w:cstheme="majorBidi"/>
                <w:sz w:val="24"/>
                <w:szCs w:val="24"/>
                <w:lang w:eastAsia="en-US"/>
              </w:rPr>
              <w:t xml:space="preserve">struktūrinis </w:t>
            </w:r>
            <w:r w:rsidRPr="00264987">
              <w:rPr>
                <w:rFonts w:asciiTheme="majorBidi" w:hAnsiTheme="majorBidi" w:cstheme="majorBidi"/>
                <w:sz w:val="24"/>
                <w:szCs w:val="24"/>
                <w:lang w:eastAsia="en-US"/>
              </w:rPr>
              <w:t>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79E66F7B" w14:textId="77777777" w:rsidR="00202418" w:rsidRPr="00264987" w:rsidRDefault="00202418" w:rsidP="00987819">
            <w:pPr>
              <w:pStyle w:val="NoSpacing"/>
              <w:jc w:val="both"/>
              <w:rPr>
                <w:rFonts w:asciiTheme="majorBidi" w:hAnsiTheme="majorBidi" w:cstheme="majorBidi"/>
                <w:sz w:val="24"/>
                <w:szCs w:val="24"/>
                <w:lang w:eastAsia="en-US"/>
              </w:rPr>
            </w:pPr>
          </w:p>
          <w:p w14:paraId="184FA9E9" w14:textId="3D7E1E96"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3361C99" w14:textId="77777777" w:rsidR="00202418" w:rsidRPr="00264987" w:rsidRDefault="00202418" w:rsidP="00987819">
            <w:pPr>
              <w:pStyle w:val="NoSpacing"/>
              <w:jc w:val="both"/>
              <w:rPr>
                <w:rFonts w:asciiTheme="majorBidi" w:eastAsia="Yu Mincho" w:hAnsiTheme="majorBidi" w:cstheme="majorBidi"/>
                <w:b/>
                <w:bCs/>
                <w:sz w:val="24"/>
                <w:szCs w:val="24"/>
                <w:lang w:eastAsia="en-US"/>
              </w:rPr>
            </w:pPr>
            <w:r w:rsidRPr="00264987">
              <w:rPr>
                <w:rFonts w:asciiTheme="majorBidi" w:eastAsia="Yu Mincho" w:hAnsiTheme="majorBidi" w:cstheme="majorBidi"/>
                <w:b/>
                <w:bCs/>
                <w:sz w:val="24"/>
                <w:szCs w:val="24"/>
                <w:lang w:eastAsia="en-US"/>
              </w:rPr>
              <w:lastRenderedPageBreak/>
              <w:t>VPĮ 46 straipsnio 1 dalis</w:t>
            </w:r>
          </w:p>
          <w:p w14:paraId="0DF3E1F7"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030860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A1-A6 punktai</w:t>
            </w:r>
          </w:p>
          <w:p w14:paraId="40930825"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3AC5D7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lang w:eastAsia="en-US"/>
              </w:rPr>
              <w:t>EBVPD III dalies D1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8A78E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lastRenderedPageBreak/>
              <w:t>Iš Lietuvoje įsteigtų subjektų reikalaujama:</w:t>
            </w:r>
          </w:p>
          <w:p w14:paraId="694CBAC9"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išrašo iš teismo sprendimo arba</w:t>
            </w:r>
          </w:p>
          <w:p w14:paraId="3FA6A9C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Informatikos ir ryšių departamento prie Vidaus reikalų ministerijos pažymos, arba</w:t>
            </w:r>
          </w:p>
          <w:p w14:paraId="77CD162E"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valstybės įmonės Registrų centro Lietuvos Respublikos Vyriausybės nustatyta tvarka išduoto dokumento, patvirtinančio jungtinius kompetentingų institucijų tvarkomus duomenis.</w:t>
            </w:r>
          </w:p>
          <w:p w14:paraId="11D8D475" w14:textId="77777777" w:rsidR="00202418" w:rsidRPr="00264987" w:rsidRDefault="00202418" w:rsidP="00987819">
            <w:pPr>
              <w:pStyle w:val="NoSpacing"/>
              <w:jc w:val="both"/>
              <w:rPr>
                <w:rFonts w:asciiTheme="majorBidi" w:hAnsiTheme="majorBidi" w:cstheme="majorBidi"/>
                <w:sz w:val="24"/>
                <w:szCs w:val="24"/>
                <w:lang w:eastAsia="en-US"/>
              </w:rPr>
            </w:pPr>
          </w:p>
          <w:p w14:paraId="465B35CA"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42B6372"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1"/>
            </w:r>
            <w:r w:rsidRPr="00264987">
              <w:rPr>
                <w:rFonts w:asciiTheme="majorBidi" w:hAnsiTheme="majorBidi" w:cstheme="majorBidi"/>
                <w:sz w:val="24"/>
                <w:szCs w:val="24"/>
              </w:rPr>
              <w:t>.</w:t>
            </w:r>
          </w:p>
          <w:p w14:paraId="7F92D6D0" w14:textId="77777777" w:rsidR="00202418" w:rsidRPr="00264987" w:rsidRDefault="00202418" w:rsidP="00987819">
            <w:pPr>
              <w:pStyle w:val="NoSpacing"/>
              <w:jc w:val="both"/>
              <w:rPr>
                <w:rFonts w:asciiTheme="majorBidi" w:hAnsiTheme="majorBidi" w:cstheme="majorBidi"/>
                <w:sz w:val="24"/>
                <w:szCs w:val="24"/>
              </w:rPr>
            </w:pPr>
          </w:p>
          <w:p w14:paraId="3F47F7ED" w14:textId="77777777" w:rsidR="00202418" w:rsidRPr="00264987" w:rsidRDefault="00202418" w:rsidP="00987819">
            <w:pPr>
              <w:pStyle w:val="NoSpacing"/>
              <w:jc w:val="both"/>
              <w:rPr>
                <w:rFonts w:asciiTheme="majorBidi" w:hAnsiTheme="majorBidi" w:cstheme="majorBidi"/>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180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180 dienų, jas skaičiuojant atgal nuo 2022-10-14. </w:t>
            </w:r>
          </w:p>
          <w:p w14:paraId="46FF1D6F" w14:textId="77777777" w:rsidR="00202418" w:rsidRPr="00264987" w:rsidRDefault="00202418" w:rsidP="00987819">
            <w:pPr>
              <w:pStyle w:val="NoSpacing"/>
              <w:jc w:val="both"/>
              <w:rPr>
                <w:rFonts w:asciiTheme="majorBidi" w:hAnsiTheme="majorBidi" w:cstheme="majorBidi"/>
                <w:b/>
                <w:bCs/>
                <w:sz w:val="24"/>
                <w:szCs w:val="24"/>
              </w:rPr>
            </w:pPr>
          </w:p>
          <w:p w14:paraId="4418F91A" w14:textId="58078F81"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20EE08A2" w14:textId="77777777" w:rsidR="00202418" w:rsidRPr="00264987" w:rsidRDefault="00202418" w:rsidP="00987819">
            <w:pPr>
              <w:pStyle w:val="NoSpacing"/>
              <w:jc w:val="both"/>
              <w:rPr>
                <w:rFonts w:asciiTheme="majorBidi" w:hAnsiTheme="majorBidi" w:cstheme="majorBidi"/>
                <w:b/>
                <w:bCs/>
                <w:sz w:val="24"/>
                <w:szCs w:val="24"/>
              </w:rPr>
            </w:pPr>
          </w:p>
          <w:p w14:paraId="0D1922C1" w14:textId="67DC701B" w:rsidR="00CD5EDB" w:rsidRPr="00264987" w:rsidRDefault="00CD5EDB" w:rsidP="00987819">
            <w:pPr>
              <w:pStyle w:val="NoSpacing"/>
              <w:jc w:val="both"/>
              <w:rPr>
                <w:rFonts w:asciiTheme="majorBidi" w:hAnsiTheme="majorBidi" w:cstheme="majorBidi"/>
                <w:b/>
                <w:bCs/>
                <w:sz w:val="24"/>
                <w:szCs w:val="24"/>
              </w:rPr>
            </w:pPr>
          </w:p>
        </w:tc>
      </w:tr>
      <w:tr w:rsidR="00202418" w:rsidRPr="00264987" w14:paraId="30A845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5D52B4C6" w14:textId="77777777" w:rsidR="00202418" w:rsidRPr="00264987" w:rsidRDefault="00202418" w:rsidP="00987819">
            <w:pPr>
              <w:pStyle w:val="NoSpacing"/>
              <w:rPr>
                <w:rFonts w:asciiTheme="majorBidi" w:hAnsiTheme="majorBidi" w:cstheme="majorBidi"/>
                <w:b/>
                <w:bCs/>
                <w:sz w:val="24"/>
                <w:szCs w:val="24"/>
              </w:rPr>
            </w:pPr>
            <w:bookmarkStart w:id="5" w:name="_Hlk90887843"/>
            <w:r w:rsidRPr="00264987">
              <w:rPr>
                <w:rFonts w:asciiTheme="majorBidi" w:hAnsiTheme="majorBidi" w:cstheme="majorBidi"/>
                <w:b/>
                <w:bCs/>
                <w:sz w:val="24"/>
                <w:szCs w:val="24"/>
              </w:rPr>
              <w:lastRenderedPageBreak/>
              <w:t>14.2</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EDF994"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sz w:val="24"/>
                <w:szCs w:val="24"/>
                <w:lang w:eastAsia="en-US"/>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w:t>
            </w:r>
            <w:r w:rsidRPr="00264987">
              <w:rPr>
                <w:rFonts w:asciiTheme="majorBidi" w:hAnsiTheme="majorBidi" w:cstheme="majorBidi"/>
                <w:sz w:val="24"/>
                <w:szCs w:val="24"/>
                <w:lang w:eastAsia="en-US"/>
              </w:rPr>
              <w:lastRenderedPageBreak/>
              <w:t xml:space="preserve">punktuose, arba perkančioji organizacija turi kitų įrodymų apie šių įsipareigojimų nevykdymą. </w:t>
            </w:r>
          </w:p>
          <w:p w14:paraId="6C8C80F3" w14:textId="77777777" w:rsidR="00202418" w:rsidRPr="00264987" w:rsidRDefault="00202418" w:rsidP="00987819">
            <w:pPr>
              <w:pStyle w:val="NoSpacing"/>
              <w:jc w:val="both"/>
              <w:rPr>
                <w:rFonts w:asciiTheme="majorBidi" w:hAnsiTheme="majorBidi" w:cstheme="majorBidi"/>
                <w:b/>
                <w:bCs/>
                <w:sz w:val="24"/>
                <w:szCs w:val="24"/>
                <w:lang w:eastAsia="en-US"/>
              </w:rPr>
            </w:pPr>
          </w:p>
          <w:p w14:paraId="653BD07A"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Laikoma, kad tiekėjas nuteistas už aukščiau nurodytą nusikalstamą veiką, kai dėl:</w:t>
            </w:r>
          </w:p>
          <w:p w14:paraId="42B9CF3B"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tiekėjo, kuris yra fizinis asmuo, per pastaruosius 5 metus buvo priimtas ir įsiteisėjęs apkaltinamasis teismo nuosprendis ir šis asmuo turi neišnykusį ar nepanaikintą teistumą;</w:t>
            </w:r>
          </w:p>
          <w:p w14:paraId="6D4FEE63" w14:textId="0832FE5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2) tiekėjo, kuris yra juridinis asmuo, kita organizacija ar jos </w:t>
            </w:r>
            <w:r w:rsidR="00403AED" w:rsidRPr="00264987">
              <w:rPr>
                <w:rFonts w:asciiTheme="majorBidi" w:hAnsiTheme="majorBidi" w:cstheme="majorBidi"/>
                <w:bCs/>
                <w:sz w:val="24"/>
                <w:szCs w:val="24"/>
                <w:lang w:eastAsia="en-US"/>
              </w:rPr>
              <w:t xml:space="preserve">struktūrinis </w:t>
            </w:r>
            <w:r w:rsidRPr="00264987">
              <w:rPr>
                <w:rFonts w:asciiTheme="majorBidi" w:hAnsiTheme="majorBidi" w:cstheme="majorBidi"/>
                <w:bCs/>
                <w:sz w:val="24"/>
                <w:szCs w:val="24"/>
                <w:lang w:eastAsia="en-US"/>
              </w:rPr>
              <w:t>padalinys, per pastaruosius 5 metus buvo priimtas ir įsiteisėjęs apkaltinamasis teismo nuosprendis arba šio straipsnio 3 dalies atveju – galutinis administracinis sprendimas, jeigu toks sprendimas priimamas pagal tiekėjo šalies teisės aktų reikalavimus.</w:t>
            </w:r>
          </w:p>
          <w:p w14:paraId="2E7931A5" w14:textId="77777777" w:rsidR="00202418" w:rsidRPr="00264987" w:rsidRDefault="00202418" w:rsidP="00987819">
            <w:pPr>
              <w:pStyle w:val="NoSpacing"/>
              <w:jc w:val="both"/>
              <w:rPr>
                <w:rFonts w:asciiTheme="majorBidi" w:hAnsiTheme="majorBidi" w:cstheme="majorBidi"/>
                <w:b/>
                <w:bCs/>
                <w:sz w:val="24"/>
                <w:szCs w:val="24"/>
                <w:lang w:eastAsia="en-US"/>
              </w:rPr>
            </w:pPr>
          </w:p>
          <w:p w14:paraId="7A724D25"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Tačiau ši nuostata netaikoma, jeigu:</w:t>
            </w:r>
          </w:p>
          <w:p w14:paraId="0E068C37"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1) tiekėjas yra įsipareigojęs sumokėti mokesčius, įskaitant socialinio draudimo įmokas ir dėl to laikomas jau įvykdžiusiu šioje dalyje nurodytus įsipareigojimus;</w:t>
            </w:r>
          </w:p>
          <w:p w14:paraId="2C3DD28E"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2) įsiskolinimo suma neviršija 50 Eur (penkiasdešimt eurų);</w:t>
            </w:r>
          </w:p>
          <w:p w14:paraId="5AC34A61" w14:textId="77777777" w:rsidR="00202418" w:rsidRPr="00264987" w:rsidRDefault="00202418" w:rsidP="00987819">
            <w:pPr>
              <w:pStyle w:val="NoSpacing"/>
              <w:jc w:val="both"/>
              <w:rPr>
                <w:rFonts w:asciiTheme="majorBidi" w:hAnsiTheme="majorBidi" w:cstheme="majorBidi"/>
                <w:b/>
                <w:bCs/>
                <w:sz w:val="24"/>
                <w:szCs w:val="24"/>
                <w:lang w:eastAsia="en-US"/>
              </w:rPr>
            </w:pPr>
            <w:r w:rsidRPr="00264987">
              <w:rPr>
                <w:rFonts w:asciiTheme="majorBidi" w:hAnsiTheme="majorBidi" w:cstheme="majorBidi"/>
                <w:bCs/>
                <w:sz w:val="24"/>
                <w:szCs w:val="24"/>
                <w:lang w:eastAsia="en-US"/>
              </w:rPr>
              <w:t xml:space="preserve">3) tiekėjas apie tikslią jo įsiskolinimo sumą informuotas tokiu metu, kad iki paraiškų ar </w:t>
            </w:r>
            <w:r w:rsidRPr="00264987">
              <w:rPr>
                <w:rFonts w:asciiTheme="majorBidi" w:hAnsiTheme="majorBidi" w:cstheme="majorBidi"/>
                <w:bCs/>
                <w:sz w:val="24"/>
                <w:szCs w:val="24"/>
                <w:lang w:eastAsia="en-US"/>
              </w:rPr>
              <w:lastRenderedPageBreak/>
              <w:t>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perkančiajai organizacijai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1095F4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3 dalis</w:t>
            </w:r>
          </w:p>
          <w:p w14:paraId="2F99F4AD" w14:textId="77777777" w:rsidR="00202418" w:rsidRPr="00264987" w:rsidRDefault="00202418" w:rsidP="00987819">
            <w:pPr>
              <w:pStyle w:val="NoSpacing"/>
              <w:jc w:val="both"/>
              <w:rPr>
                <w:rFonts w:asciiTheme="majorBidi" w:eastAsia="Arial" w:hAnsiTheme="majorBidi" w:cstheme="majorBidi"/>
                <w:sz w:val="24"/>
                <w:szCs w:val="24"/>
              </w:rPr>
            </w:pPr>
          </w:p>
          <w:p w14:paraId="404C534F"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Arial" w:hAnsiTheme="majorBidi" w:cstheme="majorBidi"/>
                <w:sz w:val="24"/>
                <w:szCs w:val="24"/>
              </w:rPr>
              <w:t>EBVPD III dalies B1 ir B2 punktai</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24DBF5"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1) Dėl įsipareigojimų, susijusių su mokesčių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sz w:val="24"/>
                <w:szCs w:val="24"/>
              </w:rPr>
              <w:t>prašoma:</w:t>
            </w:r>
          </w:p>
          <w:p w14:paraId="6017332C" w14:textId="77777777" w:rsidR="00202418" w:rsidRPr="00264987" w:rsidRDefault="00202418" w:rsidP="00987819">
            <w:pPr>
              <w:pStyle w:val="NoSpacing"/>
              <w:jc w:val="both"/>
              <w:rPr>
                <w:rFonts w:asciiTheme="majorBidi" w:hAnsiTheme="majorBidi" w:cstheme="majorBidi"/>
                <w:b/>
                <w:bCs/>
                <w:sz w:val="24"/>
                <w:szCs w:val="24"/>
              </w:rPr>
            </w:pPr>
          </w:p>
          <w:p w14:paraId="751311C6" w14:textId="77777777" w:rsidR="00202418" w:rsidRPr="00264987" w:rsidRDefault="00202418" w:rsidP="00202418">
            <w:pPr>
              <w:pStyle w:val="NoSpacing"/>
              <w:numPr>
                <w:ilvl w:val="0"/>
                <w:numId w:val="5"/>
              </w:numPr>
              <w:jc w:val="both"/>
              <w:rPr>
                <w:rFonts w:asciiTheme="majorBidi" w:hAnsiTheme="majorBidi" w:cstheme="majorBidi"/>
                <w:sz w:val="24"/>
                <w:szCs w:val="24"/>
              </w:rPr>
            </w:pPr>
            <w:r w:rsidRPr="00264987">
              <w:rPr>
                <w:rFonts w:asciiTheme="majorBidi" w:hAnsiTheme="majorBidi" w:cstheme="majorBidi"/>
                <w:sz w:val="24"/>
                <w:szCs w:val="24"/>
              </w:rPr>
              <w:t xml:space="preserve">išrašo iš teismo sprendimo (jei toks yra) arba Valstybinės mokesčių inspekcijos prie Lietuvos </w:t>
            </w:r>
            <w:r w:rsidRPr="00264987">
              <w:rPr>
                <w:rFonts w:asciiTheme="majorBidi" w:hAnsiTheme="majorBidi" w:cstheme="majorBidi"/>
                <w:sz w:val="24"/>
                <w:szCs w:val="24"/>
              </w:rPr>
              <w:lastRenderedPageBreak/>
              <w:t>Respublikos finansų ministerijos išduoto dokumento,</w:t>
            </w:r>
          </w:p>
          <w:p w14:paraId="779DBD41" w14:textId="77777777" w:rsidR="00202418" w:rsidRPr="00264987" w:rsidRDefault="00202418" w:rsidP="00202418">
            <w:pPr>
              <w:pStyle w:val="NoSpacing"/>
              <w:numPr>
                <w:ilvl w:val="0"/>
                <w:numId w:val="4"/>
              </w:numPr>
              <w:jc w:val="both"/>
              <w:rPr>
                <w:rFonts w:asciiTheme="majorBidi" w:hAnsiTheme="majorBidi" w:cstheme="majorBidi"/>
                <w:sz w:val="24"/>
                <w:szCs w:val="24"/>
              </w:rPr>
            </w:pPr>
            <w:r w:rsidRPr="00264987">
              <w:rPr>
                <w:rFonts w:asciiTheme="majorBidi" w:hAnsiTheme="majorBidi" w:cstheme="majorBidi"/>
                <w:sz w:val="24"/>
                <w:szCs w:val="24"/>
              </w:rPr>
              <w:t>arba valstybės įmonės Registrų centro Lietuvos Respublikos Vyriausybės nustatyta tvarka išduoto dokumento, patvirtinančio jungtinius kompetentingų institucijų tvarkomus duomenis.</w:t>
            </w:r>
          </w:p>
          <w:p w14:paraId="79726F34" w14:textId="77777777" w:rsidR="00202418" w:rsidRPr="00264987" w:rsidRDefault="00202418" w:rsidP="00987819">
            <w:pPr>
              <w:pStyle w:val="NoSpacing"/>
              <w:jc w:val="both"/>
              <w:rPr>
                <w:rFonts w:asciiTheme="majorBidi" w:hAnsiTheme="majorBidi" w:cstheme="majorBidi"/>
                <w:sz w:val="24"/>
                <w:szCs w:val="24"/>
              </w:rPr>
            </w:pPr>
          </w:p>
          <w:p w14:paraId="36212330"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04FC7AC"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t>atitinkamos užsienio šalies institucijos dokumento</w:t>
            </w:r>
            <w:r w:rsidRPr="00264987">
              <w:rPr>
                <w:rStyle w:val="FootnoteReference"/>
                <w:rFonts w:asciiTheme="majorBidi" w:hAnsiTheme="majorBidi" w:cstheme="majorBidi"/>
                <w:sz w:val="24"/>
                <w:szCs w:val="24"/>
              </w:rPr>
              <w:footnoteReference w:id="2"/>
            </w:r>
            <w:r w:rsidRPr="00264987">
              <w:rPr>
                <w:rFonts w:asciiTheme="majorBidi" w:hAnsiTheme="majorBidi" w:cstheme="majorBidi"/>
                <w:sz w:val="24"/>
                <w:szCs w:val="24"/>
              </w:rPr>
              <w:t>.</w:t>
            </w:r>
          </w:p>
          <w:p w14:paraId="7FABE626" w14:textId="77777777" w:rsidR="00202418" w:rsidRPr="00264987" w:rsidRDefault="00202418" w:rsidP="00987819">
            <w:pPr>
              <w:pStyle w:val="NoSpacing"/>
              <w:jc w:val="both"/>
              <w:rPr>
                <w:rFonts w:asciiTheme="majorBidi" w:eastAsia="Yu Mincho" w:hAnsiTheme="majorBidi" w:cstheme="majorBidi"/>
                <w:sz w:val="24"/>
                <w:szCs w:val="24"/>
              </w:rPr>
            </w:pPr>
          </w:p>
          <w:p w14:paraId="00A949C0" w14:textId="77777777" w:rsidR="00202418" w:rsidRPr="00264987" w:rsidRDefault="00202418" w:rsidP="00987819">
            <w:pPr>
              <w:pStyle w:val="NoSpacing"/>
              <w:jc w:val="both"/>
              <w:rPr>
                <w:rFonts w:asciiTheme="majorBidi" w:hAnsiTheme="majorBidi" w:cstheme="majorBidi"/>
                <w:i/>
                <w:iCs/>
                <w:color w:val="000000" w:themeColor="text1"/>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120 dienų</w:t>
            </w:r>
            <w:r w:rsidRPr="00264987">
              <w:rPr>
                <w:rFonts w:asciiTheme="majorBidi" w:hAnsiTheme="majorBidi" w:cstheme="majorBidi"/>
                <w:sz w:val="24"/>
                <w:szCs w:val="24"/>
              </w:rPr>
              <w:t xml:space="preserve"> 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xml:space="preserve">: Jeigu perkančioji organizacija 2022-10-10 kreipėsi į tiekėją prašydama iki 2022-10-14 pateikti įrodančius dokumentus, jie turi būti išduoti ne anksčiau kaip 120 dienų, jas skaičiuojant atgal nuo 2022-10-14. </w:t>
            </w:r>
          </w:p>
          <w:p w14:paraId="797F0DA8" w14:textId="77777777" w:rsidR="00202418" w:rsidRPr="00264987" w:rsidRDefault="00202418" w:rsidP="00987819">
            <w:pPr>
              <w:pStyle w:val="NoSpacing"/>
              <w:jc w:val="both"/>
              <w:rPr>
                <w:rFonts w:asciiTheme="majorBidi" w:hAnsiTheme="majorBidi" w:cstheme="majorBidi"/>
                <w:i/>
                <w:iCs/>
                <w:color w:val="7030A0"/>
                <w:sz w:val="24"/>
                <w:szCs w:val="24"/>
              </w:rPr>
            </w:pPr>
          </w:p>
          <w:p w14:paraId="1A3BEE1B"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082A3B6F" w14:textId="77777777" w:rsidR="00202418" w:rsidRPr="00264987" w:rsidRDefault="00202418" w:rsidP="00987819">
            <w:pPr>
              <w:pStyle w:val="NoSpacing"/>
              <w:jc w:val="both"/>
              <w:rPr>
                <w:rFonts w:asciiTheme="majorBidi" w:hAnsiTheme="majorBidi" w:cstheme="majorBidi"/>
                <w:b/>
                <w:bCs/>
                <w:sz w:val="24"/>
                <w:szCs w:val="24"/>
              </w:rPr>
            </w:pPr>
          </w:p>
          <w:p w14:paraId="5736B89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Cs/>
                <w:sz w:val="24"/>
                <w:szCs w:val="24"/>
              </w:rPr>
              <w:lastRenderedPageBreak/>
              <w:t>2) Dėl įsipareigojimų, susijusių su socialinio draudimo įmokų mokėjimu, įvykdymo i</w:t>
            </w:r>
            <w:r w:rsidRPr="00264987">
              <w:rPr>
                <w:rFonts w:asciiTheme="majorBidi" w:hAnsiTheme="majorBidi" w:cstheme="majorBidi"/>
                <w:sz w:val="24"/>
                <w:szCs w:val="24"/>
                <w:lang w:eastAsia="en-US"/>
              </w:rPr>
              <w:t xml:space="preserve">š Lietuvoje įsteigtų subjektų </w:t>
            </w:r>
            <w:r w:rsidRPr="00264987">
              <w:rPr>
                <w:rFonts w:asciiTheme="majorBidi" w:hAnsiTheme="majorBidi" w:cstheme="majorBidi"/>
                <w:bCs/>
                <w:sz w:val="24"/>
                <w:szCs w:val="24"/>
              </w:rPr>
              <w:t>prašoma:</w:t>
            </w:r>
          </w:p>
          <w:p w14:paraId="69543339"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2.1) Jeigu tiekėjas yra juridinis asmuo, registruotas Lietuvos Respublikoje, iš jo nereikalaujama pateikti jokių šį reikalavimą įrodančių dokumentų. Perkančioji organizacija savarankiškai patikrina duomenis nacionalinėje duomenų bazėje,  adresu </w:t>
            </w:r>
            <w:hyperlink r:id="rId11" w:history="1">
              <w:r w:rsidRPr="00264987">
                <w:rPr>
                  <w:rStyle w:val="Hyperlink"/>
                  <w:rFonts w:asciiTheme="majorBidi" w:hAnsiTheme="majorBidi" w:cstheme="majorBidi"/>
                  <w:bCs/>
                  <w:sz w:val="24"/>
                  <w:szCs w:val="24"/>
                  <w:u w:val="single"/>
                </w:rPr>
                <w:t>http://draudejai.sodra.lt/draudeju_viesi_duomenys/</w:t>
              </w:r>
            </w:hyperlink>
            <w:r w:rsidRPr="00264987">
              <w:rPr>
                <w:rFonts w:asciiTheme="majorBidi" w:hAnsiTheme="majorBidi" w:cstheme="majorBidi"/>
                <w:bCs/>
                <w:sz w:val="24"/>
                <w:szCs w:val="24"/>
              </w:rPr>
              <w:t>.</w:t>
            </w:r>
          </w:p>
          <w:p w14:paraId="5E3DFEA7" w14:textId="77777777" w:rsidR="00202418" w:rsidRPr="00264987" w:rsidRDefault="00202418" w:rsidP="00987819">
            <w:pPr>
              <w:pStyle w:val="NoSpacing"/>
              <w:jc w:val="both"/>
              <w:rPr>
                <w:rFonts w:asciiTheme="majorBidi" w:hAnsiTheme="majorBidi" w:cstheme="majorBidi"/>
                <w:b/>
                <w:bCs/>
                <w:sz w:val="24"/>
                <w:szCs w:val="24"/>
              </w:rPr>
            </w:pPr>
          </w:p>
          <w:p w14:paraId="0B5F2A8F"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Jeigu dėl Valstybinio socialinio draudimo fondo valdybos (toliau – „Sodra“) informacinės sistemos techninių trikdžių Perkančioji organizacija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5CF053EA" w14:textId="77777777" w:rsidR="00202418" w:rsidRPr="00264987" w:rsidRDefault="00202418" w:rsidP="00987819">
            <w:pPr>
              <w:pStyle w:val="NoSpacing"/>
              <w:jc w:val="both"/>
              <w:rPr>
                <w:rFonts w:asciiTheme="majorBidi" w:hAnsiTheme="majorBidi" w:cstheme="majorBidi"/>
                <w:b/>
                <w:bCs/>
                <w:sz w:val="24"/>
                <w:szCs w:val="24"/>
              </w:rPr>
            </w:pPr>
          </w:p>
          <w:p w14:paraId="0AD0190B"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6C5D7716" w14:textId="77777777" w:rsidR="00202418" w:rsidRPr="00264987" w:rsidRDefault="00202418" w:rsidP="00987819">
            <w:pPr>
              <w:pStyle w:val="NoSpacing"/>
              <w:jc w:val="both"/>
              <w:rPr>
                <w:rFonts w:asciiTheme="majorBidi" w:hAnsiTheme="majorBidi" w:cstheme="majorBidi"/>
                <w:b/>
                <w:bCs/>
                <w:sz w:val="24"/>
                <w:szCs w:val="24"/>
              </w:rPr>
            </w:pPr>
          </w:p>
          <w:p w14:paraId="58AE7AC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Iš ne Lietuvoje įsteigtų subjektų reikalaujama:</w:t>
            </w:r>
          </w:p>
          <w:p w14:paraId="38A83061" w14:textId="77777777" w:rsidR="00202418" w:rsidRPr="00264987" w:rsidRDefault="00202418" w:rsidP="00202418">
            <w:pPr>
              <w:pStyle w:val="NoSpacing"/>
              <w:numPr>
                <w:ilvl w:val="0"/>
                <w:numId w:val="1"/>
              </w:numPr>
              <w:ind w:left="314"/>
              <w:jc w:val="both"/>
              <w:rPr>
                <w:rFonts w:asciiTheme="majorBidi" w:hAnsiTheme="majorBidi" w:cstheme="majorBidi"/>
                <w:b/>
                <w:bCs/>
                <w:sz w:val="24"/>
                <w:szCs w:val="24"/>
              </w:rPr>
            </w:pPr>
            <w:r w:rsidRPr="00264987">
              <w:rPr>
                <w:rFonts w:asciiTheme="majorBidi" w:hAnsiTheme="majorBidi" w:cstheme="majorBidi"/>
                <w:sz w:val="24"/>
                <w:szCs w:val="24"/>
              </w:rPr>
              <w:lastRenderedPageBreak/>
              <w:t>atitinkamos užsienio šalies kompetentingos institucijos dokumento</w:t>
            </w:r>
            <w:r w:rsidRPr="00264987">
              <w:rPr>
                <w:rStyle w:val="FootnoteReference"/>
                <w:rFonts w:asciiTheme="majorBidi" w:hAnsiTheme="majorBidi" w:cstheme="majorBidi"/>
                <w:sz w:val="24"/>
                <w:szCs w:val="24"/>
              </w:rPr>
              <w:footnoteReference w:id="3"/>
            </w:r>
            <w:r w:rsidRPr="00264987">
              <w:rPr>
                <w:rFonts w:asciiTheme="majorBidi" w:hAnsiTheme="majorBidi" w:cstheme="majorBidi"/>
                <w:sz w:val="24"/>
                <w:szCs w:val="24"/>
              </w:rPr>
              <w:t>.</w:t>
            </w:r>
          </w:p>
          <w:p w14:paraId="2754D327" w14:textId="77777777" w:rsidR="00202418" w:rsidRPr="00264987" w:rsidRDefault="00202418" w:rsidP="00987819">
            <w:pPr>
              <w:pStyle w:val="NoSpacing"/>
              <w:jc w:val="both"/>
              <w:rPr>
                <w:rFonts w:asciiTheme="majorBidi" w:hAnsiTheme="majorBidi" w:cstheme="majorBidi"/>
                <w:b/>
                <w:bCs/>
                <w:sz w:val="24"/>
                <w:szCs w:val="24"/>
              </w:rPr>
            </w:pPr>
          </w:p>
          <w:p w14:paraId="7C3557CE" w14:textId="77777777" w:rsidR="00202418" w:rsidRPr="00264987" w:rsidRDefault="00202418" w:rsidP="00987819">
            <w:pPr>
              <w:pStyle w:val="NoSpacing"/>
              <w:jc w:val="both"/>
              <w:rPr>
                <w:rFonts w:asciiTheme="majorBidi" w:hAnsiTheme="majorBidi" w:cstheme="majorBidi"/>
                <w:i/>
                <w:iCs/>
                <w:color w:val="7030A0"/>
                <w:sz w:val="24"/>
                <w:szCs w:val="24"/>
              </w:rPr>
            </w:pPr>
            <w:r w:rsidRPr="00264987">
              <w:rPr>
                <w:rFonts w:asciiTheme="majorBidi" w:hAnsiTheme="majorBidi" w:cstheme="majorBidi"/>
                <w:sz w:val="24"/>
                <w:szCs w:val="24"/>
              </w:rPr>
              <w:t xml:space="preserve">Nurodyti dokumentai turi būti  išduoti ne anksčiau kaip </w:t>
            </w:r>
            <w:r w:rsidRPr="00264987">
              <w:rPr>
                <w:rFonts w:asciiTheme="majorBidi" w:hAnsiTheme="majorBidi" w:cstheme="majorBidi"/>
                <w:b/>
                <w:sz w:val="24"/>
                <w:szCs w:val="24"/>
              </w:rPr>
              <w:t xml:space="preserve">120 dienų </w:t>
            </w:r>
            <w:r w:rsidRPr="00264987">
              <w:rPr>
                <w:rFonts w:asciiTheme="majorBidi" w:hAnsiTheme="majorBidi" w:cstheme="majorBidi"/>
                <w:sz w:val="24"/>
                <w:szCs w:val="24"/>
              </w:rPr>
              <w:t xml:space="preserve">iki </w:t>
            </w:r>
            <w:r w:rsidRPr="00264987">
              <w:rPr>
                <w:rFonts w:asciiTheme="majorBidi" w:eastAsia="Times New Roman" w:hAnsiTheme="majorBidi" w:cstheme="majorBidi"/>
                <w:i/>
                <w:iCs/>
                <w:sz w:val="24"/>
                <w:szCs w:val="24"/>
              </w:rPr>
              <w:t>tos dienos, kai tiekėjas perkančiosios organizacijos prašymu turės pateikti pašalinimo pagrindų nebuvimą patvirtinančius dok</w:t>
            </w:r>
            <w:r w:rsidRPr="00264987">
              <w:rPr>
                <w:rFonts w:asciiTheme="majorBidi" w:eastAsia="Times New Roman" w:hAnsiTheme="majorBidi" w:cstheme="majorBidi"/>
                <w:i/>
                <w:sz w:val="24"/>
                <w:szCs w:val="24"/>
              </w:rPr>
              <w:t>umentus</w:t>
            </w:r>
            <w:r w:rsidRPr="00264987">
              <w:rPr>
                <w:rFonts w:asciiTheme="majorBidi" w:hAnsiTheme="majorBidi" w:cstheme="majorBidi"/>
                <w:i/>
                <w:sz w:val="24"/>
                <w:szCs w:val="24"/>
              </w:rPr>
              <w:t>.</w:t>
            </w:r>
            <w:r w:rsidRPr="00264987">
              <w:rPr>
                <w:rFonts w:asciiTheme="majorBidi" w:hAnsiTheme="majorBidi" w:cstheme="majorBidi"/>
                <w:sz w:val="24"/>
                <w:szCs w:val="24"/>
              </w:rPr>
              <w:t xml:space="preserve"> </w:t>
            </w:r>
            <w:r w:rsidRPr="00264987">
              <w:rPr>
                <w:rFonts w:asciiTheme="majorBidi" w:hAnsiTheme="majorBidi" w:cstheme="majorBidi"/>
                <w:b/>
                <w:bCs/>
                <w:i/>
                <w:iCs/>
                <w:color w:val="000000" w:themeColor="text1"/>
                <w:sz w:val="24"/>
                <w:szCs w:val="24"/>
              </w:rPr>
              <w:t>Pavyzdys</w:t>
            </w:r>
            <w:r w:rsidRPr="00264987">
              <w:rPr>
                <w:rFonts w:asciiTheme="majorBidi" w:hAnsiTheme="majorBidi" w:cstheme="majorBidi"/>
                <w:i/>
                <w:iCs/>
                <w:color w:val="000000" w:themeColor="text1"/>
                <w:sz w:val="24"/>
                <w:szCs w:val="24"/>
              </w:rPr>
              <w:t>: Jeigu perkančioji organizacija 2022-10-10 kreipėsi į tiekėją prašydama iki 2022-10-14 pateikti įrodančius dokumentus, jie turi būti išduoti ne anksčiau kaip 120 dienų, jas skaičiuojant atgal nuo 2022-10-14.</w:t>
            </w:r>
          </w:p>
          <w:p w14:paraId="25767578" w14:textId="77777777" w:rsidR="00202418" w:rsidRPr="00264987" w:rsidRDefault="00202418" w:rsidP="00987819">
            <w:pPr>
              <w:pStyle w:val="NoSpacing"/>
              <w:jc w:val="both"/>
              <w:rPr>
                <w:rFonts w:asciiTheme="majorBidi" w:hAnsiTheme="majorBidi" w:cstheme="majorBidi"/>
                <w:b/>
                <w:bCs/>
                <w:sz w:val="24"/>
                <w:szCs w:val="24"/>
              </w:rPr>
            </w:pPr>
          </w:p>
          <w:p w14:paraId="11526305"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Jei dokumentas išduotas anksčiau, tačiau jame nurodytas galiojimo terminas ilgesnis nei pašalinimo pagrindų nebuvimą patvirtinančių dokumentų pagal EBVPD galutinis pateikimo terminas, toks dokumentas jo galiojimo laikotarpiu yra priimtinas.</w:t>
            </w:r>
          </w:p>
          <w:p w14:paraId="4C854B58" w14:textId="1D17C7B9" w:rsidR="00CD5EDB" w:rsidRPr="00264987" w:rsidRDefault="00CD5EDB" w:rsidP="00987819">
            <w:pPr>
              <w:pStyle w:val="NoSpacing"/>
              <w:jc w:val="both"/>
              <w:rPr>
                <w:rFonts w:asciiTheme="majorBidi" w:hAnsiTheme="majorBidi" w:cstheme="majorBidi"/>
                <w:b/>
                <w:bCs/>
                <w:sz w:val="24"/>
                <w:szCs w:val="24"/>
              </w:rPr>
            </w:pPr>
          </w:p>
        </w:tc>
      </w:tr>
      <w:bookmarkEnd w:id="5"/>
      <w:tr w:rsidR="00202418" w:rsidRPr="00264987" w14:paraId="5197A69B"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2712535" w14:textId="77777777"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lastRenderedPageBreak/>
              <w:t>14.3</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9AD45C3"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su kitais tiekėjais yra sudaręs susitarimų, kuriais siekiama iškreipti konkurenciją atliekamame pirkime, ir perkančioji organizacija dėl to turi įtikinamų duomenų.</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75A05B5"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1 punktas</w:t>
            </w:r>
          </w:p>
          <w:p w14:paraId="3399CF9D" w14:textId="77777777" w:rsidR="00202418" w:rsidRPr="00264987" w:rsidRDefault="00202418" w:rsidP="00987819">
            <w:pPr>
              <w:pStyle w:val="NoSpacing"/>
              <w:jc w:val="both"/>
              <w:rPr>
                <w:rFonts w:asciiTheme="majorBidi" w:eastAsia="Yu Mincho" w:hAnsiTheme="majorBidi" w:cstheme="majorBidi"/>
                <w:sz w:val="24"/>
                <w:szCs w:val="24"/>
              </w:rPr>
            </w:pPr>
          </w:p>
          <w:p w14:paraId="2EBE923A"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C10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FFC8CE4"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76B5EE27"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C7E3A84"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3DC08905"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1DF5B2E" w14:textId="77777777"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14.4</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30B9C98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pirkimo metu pateko į interesų konflikto situaciją, kaip apibrėžta VPĮ 21 straipsnyje, ir atitinkamos padėties negalima ištaisyti. </w:t>
            </w:r>
          </w:p>
          <w:p w14:paraId="627432E0"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lastRenderedPageBreak/>
              <w:t>Laikoma, kad atitinkamos padėties dėl interesų konflikto negalima ištaisyti, jeigu į interesų konfliktą patekę asmenys nulėmė viešojo pirkimo komisijos ar perkančiosios organizacijos sprendimus ir šių sprendimų pakeitimas prieštarautų VPĮ nuostatoms.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ED0B37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2 punktas</w:t>
            </w:r>
          </w:p>
          <w:p w14:paraId="47827C68" w14:textId="77777777" w:rsidR="00202418" w:rsidRPr="00264987" w:rsidRDefault="00202418" w:rsidP="00987819">
            <w:pPr>
              <w:pStyle w:val="NoSpacing"/>
              <w:jc w:val="both"/>
              <w:rPr>
                <w:rFonts w:asciiTheme="majorBidi" w:eastAsia="Yu Mincho" w:hAnsiTheme="majorBidi" w:cstheme="majorBidi"/>
                <w:sz w:val="24"/>
                <w:szCs w:val="24"/>
              </w:rPr>
            </w:pPr>
          </w:p>
          <w:p w14:paraId="73EB6BE2"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lastRenderedPageBreak/>
              <w:t>EBVPD III dalies C12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996AF98"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lastRenderedPageBreak/>
              <w:t>Iš Lietuvoje įsteigtų subjektų įrodančių dokumentų nereikalaujama. Užtenka pateikto EBVPD.</w:t>
            </w:r>
          </w:p>
          <w:p w14:paraId="14DB22A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CE1320"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18553891"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E5548DB" w14:textId="77777777"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14.5</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48D8AA56"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Pažeista konkurencija, kaip nustatyta VPĮ 27 straipsnio 3 ir 4 dalyse, ir atitinkamos padėties negalima ištaisyti.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B0B8899"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3 punktas</w:t>
            </w:r>
          </w:p>
          <w:p w14:paraId="448429E0" w14:textId="77777777" w:rsidR="00202418" w:rsidRPr="00264987" w:rsidRDefault="00202418" w:rsidP="00987819">
            <w:pPr>
              <w:pStyle w:val="NoSpacing"/>
              <w:jc w:val="both"/>
              <w:rPr>
                <w:rFonts w:asciiTheme="majorBidi" w:eastAsia="Yu Mincho" w:hAnsiTheme="majorBidi" w:cstheme="majorBidi"/>
                <w:sz w:val="24"/>
                <w:szCs w:val="24"/>
              </w:rPr>
            </w:pPr>
          </w:p>
          <w:p w14:paraId="1D475D7B"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C13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55D9E8C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3C359B5"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01E952D4"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867D4EA" w14:textId="77777777"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14.6</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25FDE5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 xml:space="preserve">Tiekėjas pirkimo procedūrų metu nuslėpė informaciją ar pateikė melagingą informaciją apie atitiktį VPĮ 46 ir 47 straipsniuose nustatytiems reikalavimams, ir perkančioji organizacija gali tai įrodyti bet kokiomis teisėtomis priemonėmis, arba tiekėjas dėl pateiktos melagingos informacijos negali pateikti patvirtinančių dokumentų, reikalaujamų pagal VPĮ 50 straipsnį. </w:t>
            </w:r>
          </w:p>
          <w:p w14:paraId="12E268F5"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12E14A4F" w14:textId="77777777" w:rsidR="00202418" w:rsidRPr="00264987" w:rsidRDefault="00202418" w:rsidP="00987819">
            <w:pPr>
              <w:pStyle w:val="NoSpacing"/>
              <w:jc w:val="both"/>
              <w:rPr>
                <w:rFonts w:asciiTheme="majorBidi" w:hAnsiTheme="majorBidi" w:cstheme="majorBidi"/>
                <w:bCs/>
                <w:sz w:val="24"/>
                <w:szCs w:val="24"/>
              </w:rPr>
            </w:pPr>
            <w:r w:rsidRPr="00264987">
              <w:rPr>
                <w:rFonts w:asciiTheme="majorBidi" w:hAnsiTheme="majorBidi" w:cstheme="majorBidi"/>
                <w:bCs/>
                <w:sz w:val="24"/>
                <w:szCs w:val="24"/>
              </w:rPr>
              <w:lastRenderedPageBreak/>
              <w:t>Šiuo pagrindu tiekėjas taip pat pašalinamas iš pirkimo procedūros, kai, vadovaujantis kitų valstybių teisės aktais, ankstesnių procedūrų metu jis nuslėpė informaciją ar pateikė melagingą informaciją arba dėl melagingos informacijos pateikimo negalėjo pateikti patvirtinančių dokumentų, dėl ko per pastaruosius vienus metus buvo pašalintas iš pirkimo ar koncesijos suteikimo procedūrų arba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7EC813A"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4 punktas</w:t>
            </w:r>
          </w:p>
          <w:p w14:paraId="772687AD" w14:textId="77777777" w:rsidR="00202418" w:rsidRPr="00264987" w:rsidRDefault="00202418" w:rsidP="00987819">
            <w:pPr>
              <w:pStyle w:val="NoSpacing"/>
              <w:jc w:val="both"/>
              <w:rPr>
                <w:rFonts w:asciiTheme="majorBidi" w:eastAsia="Yu Mincho" w:hAnsiTheme="majorBidi" w:cstheme="majorBidi"/>
                <w:sz w:val="24"/>
                <w:szCs w:val="24"/>
              </w:rPr>
            </w:pPr>
          </w:p>
          <w:p w14:paraId="1C2FF07C"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C15 punktas</w:t>
            </w:r>
            <w:r w:rsidRPr="00264987">
              <w:rPr>
                <w:rFonts w:asciiTheme="majorBidi" w:eastAsia="Yu Mincho" w:hAnsiTheme="majorBidi" w:cstheme="majorBidi"/>
                <w:sz w:val="24"/>
                <w:szCs w:val="24"/>
                <w:lang w:eastAsia="en-US"/>
              </w:rPr>
              <w:t xml:space="preserve"> </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629899A"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290E0DE"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7B0F6B4D"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19947431"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gali būti atsižvelgiama į pagal VPĮ 52 straipsnį skelbiamą informaciją: </w:t>
            </w:r>
          </w:p>
          <w:p w14:paraId="6F3A4228" w14:textId="77777777" w:rsidR="00202418" w:rsidRPr="00264987" w:rsidRDefault="00202418" w:rsidP="00987819">
            <w:pPr>
              <w:pStyle w:val="NoSpacing"/>
              <w:jc w:val="both"/>
              <w:rPr>
                <w:rFonts w:asciiTheme="majorBidi" w:hAnsiTheme="majorBidi" w:cstheme="majorBidi"/>
                <w:b/>
                <w:bCs/>
                <w:sz w:val="24"/>
                <w:szCs w:val="24"/>
              </w:rPr>
            </w:pPr>
          </w:p>
          <w:p w14:paraId="2908E7E0" w14:textId="77777777" w:rsidR="00202418" w:rsidRPr="00264987" w:rsidRDefault="00202418" w:rsidP="00987819">
            <w:pPr>
              <w:pStyle w:val="NoSpacing"/>
              <w:jc w:val="both"/>
              <w:rPr>
                <w:rFonts w:asciiTheme="majorBidi" w:hAnsiTheme="majorBidi" w:cstheme="majorBidi"/>
                <w:sz w:val="24"/>
                <w:szCs w:val="24"/>
                <w:u w:val="single"/>
              </w:rPr>
            </w:pPr>
            <w:hyperlink r:id="rId12">
              <w:r w:rsidRPr="00264987">
                <w:rPr>
                  <w:rStyle w:val="Hyperlink"/>
                  <w:rFonts w:asciiTheme="majorBidi" w:hAnsiTheme="majorBidi" w:cstheme="majorBidi"/>
                  <w:sz w:val="24"/>
                  <w:szCs w:val="24"/>
                  <w:u w:val="single"/>
                </w:rPr>
                <w:t>https://vpt.lrv.lt/melaginga-informacija-pateikusiu-tiekeju-sarasas-3</w:t>
              </w:r>
            </w:hyperlink>
          </w:p>
          <w:p w14:paraId="55B45337"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280945ED"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F1B4D6E" w14:textId="77777777"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14.7</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5765A92"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Tiekėjas pirkimo metu ėmėsi neteisėtų veiksmų, siekdamas daryti įtaką perkančiosios organizacijos sprendimams, gauti konfidencialios informacijos, kuri suteiktų jam neteisėtą pranašumą pirkimo procedūroje, ar teikė klaidinančią informaciją, kuri gali daryti esminę įtaką perkančiosios organizacijos sprendimams dėl tiekėjų pašalinimo, jų kvalifikacijos vertinimo, laimėtojo nustatymo, ir perkančioji organizacija gali tai įrodyti bet kokiomis teisėtomis priemonėmis.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87D42EC"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5 punktas</w:t>
            </w:r>
          </w:p>
          <w:p w14:paraId="687D0DD5" w14:textId="77777777" w:rsidR="00202418" w:rsidRPr="00264987" w:rsidRDefault="00202418" w:rsidP="00987819">
            <w:pPr>
              <w:pStyle w:val="NoSpacing"/>
              <w:jc w:val="both"/>
              <w:rPr>
                <w:rFonts w:asciiTheme="majorBidi" w:eastAsia="Yu Mincho" w:hAnsiTheme="majorBidi" w:cstheme="majorBidi"/>
                <w:sz w:val="24"/>
                <w:szCs w:val="24"/>
              </w:rPr>
            </w:pPr>
          </w:p>
          <w:p w14:paraId="208883C4"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C15 punktas</w:t>
            </w:r>
          </w:p>
          <w:p w14:paraId="3033B272"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4A519AC0"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7AAA1B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280A23B9" w14:textId="77777777" w:rsidR="00202418" w:rsidRPr="00264987" w:rsidRDefault="00202418" w:rsidP="00987819">
            <w:pPr>
              <w:pStyle w:val="NoSpacing"/>
              <w:jc w:val="both"/>
              <w:rPr>
                <w:rFonts w:asciiTheme="majorBidi" w:hAnsiTheme="majorBidi" w:cstheme="majorBidi"/>
                <w:b/>
                <w:bCs/>
                <w:iCs/>
                <w:sz w:val="24"/>
                <w:szCs w:val="24"/>
                <w:lang w:eastAsia="en-US"/>
              </w:rPr>
            </w:pPr>
          </w:p>
        </w:tc>
      </w:tr>
      <w:tr w:rsidR="00202418" w:rsidRPr="00264987" w14:paraId="53ACAF9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06CC6726" w14:textId="77777777" w:rsidR="00202418" w:rsidRPr="00264987" w:rsidRDefault="00202418" w:rsidP="00987819">
            <w:pPr>
              <w:pStyle w:val="NoSpacing"/>
              <w:rPr>
                <w:rFonts w:asciiTheme="majorBidi" w:hAnsiTheme="majorBidi" w:cstheme="majorBidi"/>
                <w:b/>
                <w:bCs/>
                <w:sz w:val="24"/>
                <w:szCs w:val="24"/>
              </w:rPr>
            </w:pPr>
            <w:r w:rsidRPr="00264987">
              <w:rPr>
                <w:rFonts w:asciiTheme="majorBidi" w:hAnsiTheme="majorBidi" w:cstheme="majorBidi"/>
                <w:b/>
                <w:bCs/>
                <w:sz w:val="24"/>
                <w:szCs w:val="24"/>
              </w:rPr>
              <w:t>14.8</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6A9DCC4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w:t>
            </w:r>
            <w:r w:rsidRPr="00264987">
              <w:rPr>
                <w:rFonts w:asciiTheme="majorBidi" w:hAnsiTheme="majorBidi" w:cstheme="majorBidi"/>
                <w:sz w:val="24"/>
                <w:szCs w:val="24"/>
              </w:rPr>
              <w:lastRenderedPageBreak/>
              <w:t xml:space="preserve">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42B3D2AF" w14:textId="77777777" w:rsidR="00202418" w:rsidRPr="00264987" w:rsidRDefault="00202418" w:rsidP="00987819">
            <w:pPr>
              <w:spacing w:line="240" w:lineRule="auto"/>
              <w:jc w:val="both"/>
              <w:rPr>
                <w:rFonts w:asciiTheme="majorBidi" w:hAnsiTheme="majorBidi" w:cstheme="majorBidi"/>
                <w:sz w:val="24"/>
                <w:szCs w:val="24"/>
              </w:rPr>
            </w:pPr>
            <w:r w:rsidRPr="00264987">
              <w:rPr>
                <w:rFonts w:asciiTheme="majorBidi" w:hAnsiTheme="majorBidi" w:cstheme="majorBidi"/>
                <w:sz w:val="24"/>
                <w:szCs w:val="24"/>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A65134"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lastRenderedPageBreak/>
              <w:t>VPĮ 46 straipsnio 4 dalies 6 punktas</w:t>
            </w:r>
          </w:p>
          <w:p w14:paraId="1285F243" w14:textId="77777777" w:rsidR="00202418" w:rsidRPr="00264987" w:rsidRDefault="00202418" w:rsidP="00987819">
            <w:pPr>
              <w:pStyle w:val="NoSpacing"/>
              <w:jc w:val="both"/>
              <w:rPr>
                <w:rFonts w:asciiTheme="majorBidi" w:eastAsia="Yu Mincho" w:hAnsiTheme="majorBidi" w:cstheme="majorBidi"/>
                <w:sz w:val="24"/>
                <w:szCs w:val="24"/>
              </w:rPr>
            </w:pPr>
          </w:p>
          <w:p w14:paraId="37ABBAEC"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w:t>
            </w:r>
            <w:r w:rsidRPr="00264987">
              <w:rPr>
                <w:rFonts w:asciiTheme="majorBidi" w:eastAsia="Arial" w:hAnsiTheme="majorBidi" w:cstheme="majorBidi"/>
                <w:sz w:val="24"/>
                <w:szCs w:val="24"/>
              </w:rPr>
              <w:t xml:space="preserve"> III dalies C14 punktas</w:t>
            </w:r>
          </w:p>
          <w:p w14:paraId="522ECD9E" w14:textId="77777777" w:rsidR="00202418" w:rsidRPr="00264987" w:rsidRDefault="00202418" w:rsidP="00987819">
            <w:pPr>
              <w:pStyle w:val="NoSpacing"/>
              <w:jc w:val="both"/>
              <w:rPr>
                <w:rFonts w:asciiTheme="majorBidi" w:eastAsia="Yu Mincho" w:hAnsiTheme="majorBidi" w:cstheme="majorBidi"/>
                <w:sz w:val="24"/>
                <w:szCs w:val="24"/>
                <w:lang w:eastAsia="en-US"/>
              </w:rPr>
            </w:pPr>
          </w:p>
          <w:p w14:paraId="68931717" w14:textId="77777777" w:rsidR="00202418" w:rsidRPr="00264987" w:rsidRDefault="00202418" w:rsidP="00987819">
            <w:pPr>
              <w:pStyle w:val="NoSpacing"/>
              <w:jc w:val="both"/>
              <w:rPr>
                <w:rFonts w:asciiTheme="majorBidi" w:eastAsia="Yu Mincho" w:hAnsiTheme="majorBidi" w:cstheme="majorBidi"/>
                <w:sz w:val="24"/>
                <w:szCs w:val="24"/>
                <w:lang w:eastAsia="en-US"/>
              </w:rPr>
            </w:pP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DE9AE63"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38D3EE6C"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356E72C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gali būti atsižvelgiama į pagal VPĮ 91 straipsnį skelbiamą informaciją: </w:t>
            </w:r>
          </w:p>
          <w:p w14:paraId="693662C8" w14:textId="77777777" w:rsidR="00202418" w:rsidRPr="00264987" w:rsidRDefault="00202418" w:rsidP="00987819">
            <w:pPr>
              <w:pStyle w:val="NoSpacing"/>
              <w:jc w:val="both"/>
              <w:rPr>
                <w:rFonts w:asciiTheme="majorBidi" w:hAnsiTheme="majorBidi" w:cstheme="majorBidi"/>
                <w:sz w:val="24"/>
                <w:szCs w:val="24"/>
              </w:rPr>
            </w:pPr>
          </w:p>
          <w:p w14:paraId="667883B9" w14:textId="77777777" w:rsidR="00202418" w:rsidRPr="00264987" w:rsidRDefault="00202418" w:rsidP="00987819">
            <w:pPr>
              <w:pStyle w:val="NoSpacing"/>
              <w:jc w:val="both"/>
              <w:rPr>
                <w:rStyle w:val="Hyperlink"/>
                <w:rFonts w:asciiTheme="majorBidi" w:hAnsiTheme="majorBidi" w:cstheme="majorBidi"/>
                <w:sz w:val="24"/>
                <w:szCs w:val="24"/>
              </w:rPr>
            </w:pPr>
            <w:hyperlink r:id="rId13" w:history="1">
              <w:r w:rsidRPr="00264987">
                <w:rPr>
                  <w:rStyle w:val="Hyperlink"/>
                  <w:rFonts w:asciiTheme="majorBidi" w:hAnsiTheme="majorBidi" w:cstheme="majorBidi"/>
                  <w:sz w:val="24"/>
                  <w:szCs w:val="24"/>
                </w:rPr>
                <w:t>https://vpt.lrv.lt/lt/pasalinimo-pagrindai-1/nepatikimi-tiekejai-1</w:t>
              </w:r>
            </w:hyperlink>
          </w:p>
          <w:p w14:paraId="38622DB8" w14:textId="77777777" w:rsidR="00202418" w:rsidRPr="00264987" w:rsidRDefault="00202418" w:rsidP="00987819">
            <w:pPr>
              <w:pStyle w:val="NoSpacing"/>
              <w:jc w:val="both"/>
              <w:rPr>
                <w:rFonts w:asciiTheme="majorBidi" w:hAnsiTheme="majorBidi" w:cstheme="majorBidi"/>
                <w:sz w:val="24"/>
                <w:szCs w:val="24"/>
              </w:rPr>
            </w:pPr>
          </w:p>
          <w:p w14:paraId="2980B9B2" w14:textId="77777777" w:rsidR="00202418" w:rsidRPr="00264987" w:rsidRDefault="00202418" w:rsidP="00987819">
            <w:pPr>
              <w:pStyle w:val="NoSpacing"/>
              <w:jc w:val="both"/>
              <w:rPr>
                <w:rFonts w:asciiTheme="majorBidi" w:hAnsiTheme="majorBidi" w:cstheme="majorBidi"/>
                <w:sz w:val="24"/>
                <w:szCs w:val="24"/>
              </w:rPr>
            </w:pPr>
            <w:hyperlink r:id="rId14" w:history="1">
              <w:r w:rsidRPr="00264987">
                <w:rPr>
                  <w:rStyle w:val="Hyperlink"/>
                  <w:rFonts w:asciiTheme="majorBidi" w:hAnsiTheme="majorBidi" w:cstheme="majorBidi"/>
                  <w:sz w:val="24"/>
                  <w:szCs w:val="24"/>
                </w:rPr>
                <w:t>https://vpt.lrv.lt/lt/pasalinimo-pagrindai-1/nepatikimu-koncesininku-sarasas-1/nepatikimu-koncesininku-sarasas</w:t>
              </w:r>
            </w:hyperlink>
          </w:p>
          <w:p w14:paraId="4A60B0F0" w14:textId="77777777" w:rsidR="00202418" w:rsidRPr="00264987" w:rsidRDefault="00202418" w:rsidP="00987819">
            <w:pPr>
              <w:pStyle w:val="NoSpacing"/>
              <w:jc w:val="both"/>
              <w:rPr>
                <w:rFonts w:asciiTheme="majorBidi" w:hAnsiTheme="majorBidi" w:cstheme="majorBidi"/>
                <w:bCs/>
                <w:sz w:val="24"/>
                <w:szCs w:val="24"/>
              </w:rPr>
            </w:pPr>
          </w:p>
          <w:p w14:paraId="7A70C7C4" w14:textId="77777777" w:rsidR="00202418" w:rsidRPr="00264987" w:rsidRDefault="00202418" w:rsidP="00987819">
            <w:pPr>
              <w:pStyle w:val="NoSpacing"/>
              <w:jc w:val="both"/>
              <w:rPr>
                <w:rFonts w:asciiTheme="majorBidi" w:hAnsiTheme="majorBidi" w:cstheme="majorBidi"/>
                <w:b/>
                <w:bCs/>
                <w:sz w:val="24"/>
                <w:szCs w:val="24"/>
              </w:rPr>
            </w:pPr>
          </w:p>
        </w:tc>
      </w:tr>
      <w:tr w:rsidR="00202418" w:rsidRPr="00264987" w14:paraId="59DD1A2E"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22D88088" w14:textId="77777777"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14.9</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6C7AAFC"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 kai jis</w:t>
            </w:r>
            <w:bookmarkStart w:id="6" w:name="part_030e6c6c64ba4f96a23474e439d1b80c"/>
            <w:bookmarkEnd w:id="6"/>
            <w:r w:rsidRPr="00264987">
              <w:rPr>
                <w:rFonts w:asciiTheme="majorBidi" w:hAnsiTheme="majorBidi" w:cstheme="majorBidi"/>
                <w:sz w:val="24"/>
                <w:szCs w:val="24"/>
              </w:rPr>
              <w:t xml:space="preserve"> yra padaręs finansinės atskaitomybės ir audito teisės aktų pažeidimą ir nuo jo padarymo dienos praėjo mažiau kaip vieni metai.</w:t>
            </w:r>
          </w:p>
          <w:p w14:paraId="14F76DA0" w14:textId="77777777" w:rsidR="00202418" w:rsidRPr="00264987" w:rsidRDefault="00202418" w:rsidP="00987819">
            <w:pPr>
              <w:spacing w:line="240" w:lineRule="auto"/>
              <w:jc w:val="both"/>
              <w:rPr>
                <w:rFonts w:asciiTheme="majorBidi" w:hAnsiTheme="majorBidi" w:cstheme="majorBidi"/>
                <w:b/>
                <w:sz w:val="24"/>
                <w:szCs w:val="24"/>
              </w:rPr>
            </w:pP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73355210"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a papunktis</w:t>
            </w:r>
          </w:p>
          <w:p w14:paraId="5F9A1FD4" w14:textId="77777777" w:rsidR="00202418" w:rsidRPr="00264987" w:rsidRDefault="00202418" w:rsidP="00987819">
            <w:pPr>
              <w:pStyle w:val="NoSpacing"/>
              <w:jc w:val="both"/>
              <w:rPr>
                <w:rFonts w:asciiTheme="majorBidi" w:eastAsia="Yu Mincho" w:hAnsiTheme="majorBidi" w:cstheme="majorBidi"/>
                <w:sz w:val="24"/>
                <w:szCs w:val="24"/>
              </w:rPr>
            </w:pPr>
          </w:p>
          <w:p w14:paraId="36C3F723" w14:textId="77777777" w:rsidR="00202418" w:rsidRPr="00264987" w:rsidRDefault="00202418" w:rsidP="00987819">
            <w:pPr>
              <w:pStyle w:val="NoSpacing"/>
              <w:jc w:val="both"/>
              <w:rPr>
                <w:rFonts w:asciiTheme="majorBidi" w:eastAsia="Yu Mincho" w:hAnsiTheme="majorBidi" w:cstheme="majorBidi"/>
                <w:sz w:val="24"/>
                <w:szCs w:val="24"/>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16ECBB81"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lang w:eastAsia="en-US"/>
              </w:rPr>
              <w:t xml:space="preserve">Iš Lietuvoje įsteigtų subjektų įrodančių dokumentų nereikalaujama. Užtenka pateikto EBVPD. </w:t>
            </w: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5" w:history="1">
              <w:r w:rsidRPr="00264987">
                <w:rPr>
                  <w:rStyle w:val="Hyperlink"/>
                  <w:rFonts w:asciiTheme="majorBidi" w:hAnsiTheme="majorBidi" w:cstheme="majorBidi"/>
                  <w:sz w:val="24"/>
                  <w:szCs w:val="24"/>
                  <w:u w:val="single"/>
                </w:rPr>
                <w:t>https://www.registrucentras.lt/jar/p/index.php</w:t>
              </w:r>
            </w:hyperlink>
          </w:p>
          <w:p w14:paraId="12E209C6"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paskelbtą informaciją, taip pat į šiame informaciniame pranešime pateiktą informaciją:</w:t>
            </w:r>
          </w:p>
          <w:p w14:paraId="049DB678" w14:textId="77777777" w:rsidR="00202418" w:rsidRPr="00264987" w:rsidRDefault="00202418" w:rsidP="00987819">
            <w:pPr>
              <w:pStyle w:val="NoSpacing"/>
              <w:jc w:val="both"/>
              <w:rPr>
                <w:rFonts w:asciiTheme="majorBidi" w:hAnsiTheme="majorBidi" w:cstheme="majorBidi"/>
                <w:sz w:val="24"/>
                <w:szCs w:val="24"/>
                <w:lang w:eastAsia="en-US"/>
              </w:rPr>
            </w:pPr>
            <w:hyperlink r:id="rId16" w:history="1">
              <w:r w:rsidRPr="00264987">
                <w:rPr>
                  <w:rStyle w:val="Hyperlink"/>
                  <w:rFonts w:asciiTheme="majorBidi" w:hAnsiTheme="majorBidi" w:cstheme="majorBidi"/>
                  <w:sz w:val="24"/>
                  <w:szCs w:val="24"/>
                </w:rPr>
                <w:t>https://vpt.lrv.lt/lt/naujienos/finansiniu-ataskaitu-nepateikimas-gali-tapti-kliutimi-dalyvauti-viesuosiuose-pirkimuose</w:t>
              </w:r>
            </w:hyperlink>
          </w:p>
          <w:p w14:paraId="316DBC49" w14:textId="77777777" w:rsidR="00202418" w:rsidRPr="00264987" w:rsidRDefault="00202418" w:rsidP="00987819">
            <w:pPr>
              <w:pStyle w:val="NoSpacing"/>
              <w:jc w:val="both"/>
              <w:rPr>
                <w:rFonts w:asciiTheme="majorBidi" w:hAnsiTheme="majorBidi" w:cstheme="majorBidi"/>
                <w:b/>
                <w:bCs/>
                <w:iCs/>
                <w:sz w:val="24"/>
                <w:szCs w:val="24"/>
              </w:rPr>
            </w:pPr>
          </w:p>
        </w:tc>
      </w:tr>
      <w:tr w:rsidR="00202418" w:rsidRPr="00264987" w14:paraId="30169BD8"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2423280" w14:textId="77777777"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lastRenderedPageBreak/>
              <w:t>14.10</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hideMark/>
          </w:tcPr>
          <w:p w14:paraId="10981F8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 xml:space="preserve">Tiekėjas yra padaręs rimtą profesinį pažeidimą, dėl kurio perkančioji organizacija abejoja tiekėjo sąžiningumu, </w:t>
            </w:r>
            <w:r w:rsidRPr="00264987">
              <w:rPr>
                <w:rFonts w:asciiTheme="majorBidi" w:eastAsia="Times New Roman" w:hAnsiTheme="majorBidi" w:cstheme="majorBidi"/>
                <w:sz w:val="24"/>
                <w:szCs w:val="24"/>
              </w:rPr>
              <w:t xml:space="preserve"> kai jis (tiekėjas) neatitinka minimalių patikimo mokesčių mokėtojo kriterijų, nustatytų Lietuvos Respublikos mokesčių administravimo įstatymo 40</w:t>
            </w:r>
            <w:r w:rsidRPr="00264987">
              <w:rPr>
                <w:rFonts w:asciiTheme="majorBidi" w:eastAsia="Times New Roman" w:hAnsiTheme="majorBidi" w:cstheme="majorBidi"/>
                <w:sz w:val="24"/>
                <w:szCs w:val="24"/>
                <w:vertAlign w:val="superscript"/>
              </w:rPr>
              <w:t>1</w:t>
            </w:r>
            <w:r w:rsidRPr="00264987">
              <w:rPr>
                <w:rFonts w:asciiTheme="majorBidi" w:eastAsia="Times New Roman" w:hAnsiTheme="majorBidi" w:cstheme="majorBidi"/>
                <w:sz w:val="24"/>
                <w:szCs w:val="24"/>
              </w:rPr>
              <w:t xml:space="preserve"> straipsnio 1 dalyje.</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36FE85BD"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b papunktis</w:t>
            </w:r>
          </w:p>
          <w:p w14:paraId="5D5D7BA0" w14:textId="77777777" w:rsidR="00202418" w:rsidRPr="00264987" w:rsidRDefault="00202418" w:rsidP="00987819">
            <w:pPr>
              <w:pStyle w:val="NoSpacing"/>
              <w:jc w:val="both"/>
              <w:rPr>
                <w:rFonts w:asciiTheme="majorBidi" w:eastAsia="Yu Mincho" w:hAnsiTheme="majorBidi" w:cstheme="majorBidi"/>
                <w:sz w:val="24"/>
                <w:szCs w:val="24"/>
              </w:rPr>
            </w:pPr>
          </w:p>
          <w:p w14:paraId="665C8C67"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07833F1C"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5118DA08" w14:textId="77777777" w:rsidR="00202418" w:rsidRPr="00264987" w:rsidRDefault="00202418" w:rsidP="00987819">
            <w:pPr>
              <w:pStyle w:val="NoSpacing"/>
              <w:jc w:val="both"/>
              <w:rPr>
                <w:rFonts w:asciiTheme="majorBidi" w:hAnsiTheme="majorBidi" w:cstheme="majorBidi"/>
                <w:b/>
                <w:bCs/>
                <w:iCs/>
                <w:sz w:val="24"/>
                <w:szCs w:val="24"/>
                <w:lang w:eastAsia="en-US"/>
              </w:rPr>
            </w:pPr>
          </w:p>
          <w:p w14:paraId="41713BF9" w14:textId="77777777" w:rsidR="00202418" w:rsidRPr="00264987" w:rsidRDefault="00202418" w:rsidP="00987819">
            <w:pPr>
              <w:pStyle w:val="NoSpacing"/>
              <w:jc w:val="both"/>
              <w:rPr>
                <w:rFonts w:asciiTheme="majorBidi" w:hAnsiTheme="majorBidi" w:cstheme="majorBidi"/>
                <w:b/>
                <w:bCs/>
                <w:sz w:val="24"/>
                <w:szCs w:val="24"/>
              </w:rPr>
            </w:pPr>
            <w:r w:rsidRPr="00264987">
              <w:rPr>
                <w:rFonts w:asciiTheme="majorBidi" w:hAnsiTheme="majorBidi" w:cstheme="majorBidi"/>
                <w:sz w:val="24"/>
                <w:szCs w:val="24"/>
              </w:rPr>
              <w:t>Priimant sprendimus dėl tiekėjo pašalinimo iš pirkimo procedūros šiame punkte nurodytu pašalinimo pagrindu, be kita ko, atsižvelgiama į</w:t>
            </w:r>
            <w:r w:rsidRPr="00264987">
              <w:rPr>
                <w:rFonts w:asciiTheme="majorBidi" w:hAnsiTheme="majorBidi" w:cstheme="majorBidi"/>
                <w:b/>
                <w:bCs/>
                <w:sz w:val="24"/>
                <w:szCs w:val="24"/>
              </w:rPr>
              <w:t xml:space="preserve"> </w:t>
            </w:r>
            <w:r w:rsidRPr="00264987">
              <w:rPr>
                <w:rFonts w:asciiTheme="majorBidi" w:hAnsiTheme="majorBidi" w:cstheme="majorBidi"/>
                <w:sz w:val="24"/>
                <w:szCs w:val="24"/>
              </w:rPr>
              <w:t xml:space="preserve">nacionalinėje duomenų bazėje adresu </w:t>
            </w:r>
            <w:hyperlink r:id="rId17">
              <w:r w:rsidRPr="00264987">
                <w:rPr>
                  <w:rStyle w:val="Hyperlink"/>
                  <w:rFonts w:asciiTheme="majorBidi" w:hAnsiTheme="majorBidi" w:cstheme="majorBidi"/>
                  <w:sz w:val="24"/>
                  <w:szCs w:val="24"/>
                  <w:u w:val="single"/>
                </w:rPr>
                <w:t>https://www.vmi.lt/evmi/mokesciu-moketoju-informacija</w:t>
              </w:r>
            </w:hyperlink>
            <w:r w:rsidRPr="00264987">
              <w:rPr>
                <w:rFonts w:asciiTheme="majorBidi" w:hAnsiTheme="majorBidi" w:cstheme="majorBidi"/>
                <w:sz w:val="24"/>
                <w:szCs w:val="24"/>
              </w:rPr>
              <w:t xml:space="preserve"> skelbiamą informaciją.</w:t>
            </w:r>
          </w:p>
        </w:tc>
      </w:tr>
      <w:tr w:rsidR="00202418" w:rsidRPr="00264987" w14:paraId="626CCE23" w14:textId="77777777" w:rsidTr="00987819">
        <w:tc>
          <w:tcPr>
            <w:tcW w:w="900"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6E6585E2" w14:textId="77777777" w:rsidR="00202418" w:rsidRPr="00264987" w:rsidRDefault="00202418" w:rsidP="00987819">
            <w:pPr>
              <w:pStyle w:val="NoSpacing"/>
              <w:rPr>
                <w:rFonts w:asciiTheme="majorBidi" w:hAnsiTheme="majorBidi" w:cstheme="majorBidi"/>
                <w:b/>
                <w:sz w:val="24"/>
                <w:szCs w:val="24"/>
              </w:rPr>
            </w:pPr>
            <w:r w:rsidRPr="00264987">
              <w:rPr>
                <w:rFonts w:asciiTheme="majorBidi" w:hAnsiTheme="majorBidi" w:cstheme="majorBidi"/>
                <w:b/>
                <w:sz w:val="24"/>
                <w:szCs w:val="24"/>
              </w:rPr>
              <w:t>14.11</w:t>
            </w:r>
          </w:p>
        </w:tc>
        <w:tc>
          <w:tcPr>
            <w:tcW w:w="5049"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7CE15D4" w14:textId="77777777" w:rsidR="00202418" w:rsidRPr="00264987" w:rsidRDefault="00202418" w:rsidP="00987819">
            <w:pPr>
              <w:pStyle w:val="NoSpacing"/>
              <w:jc w:val="both"/>
              <w:rPr>
                <w:rFonts w:asciiTheme="majorBidi" w:hAnsiTheme="majorBidi" w:cstheme="majorBidi"/>
                <w:sz w:val="24"/>
                <w:szCs w:val="24"/>
              </w:rPr>
            </w:pPr>
            <w:r w:rsidRPr="00264987">
              <w:rPr>
                <w:rFonts w:asciiTheme="majorBidi" w:hAnsiTheme="majorBidi" w:cstheme="majorBidi"/>
                <w:sz w:val="24"/>
                <w:szCs w:val="24"/>
              </w:rPr>
              <w:t>Tiekėjas yra padaręs rimtą profesinį pažeidimą, dėl kurio perkančioji organizacija abejoja tiekėjo sąžiningumu,</w:t>
            </w:r>
            <w:r w:rsidRPr="00264987">
              <w:rPr>
                <w:rFonts w:asciiTheme="majorBidi" w:eastAsia="Times New Roman" w:hAnsiTheme="majorBidi" w:cstheme="majorBidi"/>
                <w:sz w:val="24"/>
                <w:szCs w:val="24"/>
              </w:rPr>
              <w:t xml:space="preserve"> kai jis </w:t>
            </w:r>
            <w:r w:rsidRPr="00264987">
              <w:rPr>
                <w:rFonts w:asciiTheme="majorBidi" w:hAnsiTheme="majorBidi" w:cstheme="majorBidi"/>
                <w:color w:val="000000" w:themeColor="text1"/>
                <w:sz w:val="24"/>
                <w:szCs w:val="24"/>
              </w:rPr>
              <w:t>yra padaręs draudimo 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828410E" w14:textId="77777777" w:rsidR="00202418" w:rsidRPr="00264987" w:rsidRDefault="00202418" w:rsidP="00987819">
            <w:pPr>
              <w:pStyle w:val="NoSpacing"/>
              <w:jc w:val="both"/>
              <w:rPr>
                <w:rFonts w:asciiTheme="majorBidi" w:eastAsia="Yu Mincho" w:hAnsiTheme="majorBidi" w:cstheme="majorBidi"/>
                <w:b/>
                <w:bCs/>
                <w:sz w:val="24"/>
                <w:szCs w:val="24"/>
              </w:rPr>
            </w:pPr>
            <w:r w:rsidRPr="00264987">
              <w:rPr>
                <w:rFonts w:asciiTheme="majorBidi" w:eastAsia="Yu Mincho" w:hAnsiTheme="majorBidi" w:cstheme="majorBidi"/>
                <w:b/>
                <w:bCs/>
                <w:sz w:val="24"/>
                <w:szCs w:val="24"/>
              </w:rPr>
              <w:t>VPĮ 46 straipsnio 4 dalies 7 punkto c papunktis</w:t>
            </w:r>
          </w:p>
          <w:p w14:paraId="4B548429" w14:textId="77777777" w:rsidR="00202418" w:rsidRPr="00264987" w:rsidRDefault="00202418" w:rsidP="00987819">
            <w:pPr>
              <w:pStyle w:val="NoSpacing"/>
              <w:jc w:val="both"/>
              <w:rPr>
                <w:rFonts w:asciiTheme="majorBidi" w:eastAsia="Yu Mincho" w:hAnsiTheme="majorBidi" w:cstheme="majorBidi"/>
                <w:sz w:val="24"/>
                <w:szCs w:val="24"/>
              </w:rPr>
            </w:pPr>
          </w:p>
          <w:p w14:paraId="045EFD14" w14:textId="77777777" w:rsidR="00202418" w:rsidRPr="00264987" w:rsidRDefault="00202418" w:rsidP="00987819">
            <w:pPr>
              <w:pStyle w:val="NoSpacing"/>
              <w:jc w:val="both"/>
              <w:rPr>
                <w:rFonts w:asciiTheme="majorBidi" w:eastAsia="Yu Mincho" w:hAnsiTheme="majorBidi" w:cstheme="majorBidi"/>
                <w:sz w:val="24"/>
                <w:szCs w:val="24"/>
                <w:lang w:eastAsia="en-US"/>
              </w:rPr>
            </w:pPr>
            <w:r w:rsidRPr="00264987">
              <w:rPr>
                <w:rFonts w:asciiTheme="majorBidi" w:eastAsia="Yu Mincho" w:hAnsiTheme="majorBidi" w:cstheme="majorBidi"/>
                <w:sz w:val="24"/>
                <w:szCs w:val="24"/>
              </w:rPr>
              <w:t>EBVPD III dalies C11 punktas</w:t>
            </w:r>
          </w:p>
        </w:tc>
        <w:tc>
          <w:tcPr>
            <w:tcW w:w="5812" w:type="dxa"/>
            <w:tcBorders>
              <w:top w:val="single" w:sz="4" w:space="0" w:color="000000" w:themeColor="text1"/>
              <w:left w:val="single" w:sz="4" w:space="0" w:color="000000" w:themeColor="text1"/>
              <w:bottom w:val="single" w:sz="4" w:space="0" w:color="000000" w:themeColor="text1"/>
              <w:right w:val="single" w:sz="4" w:space="0" w:color="000000" w:themeColor="text1"/>
            </w:tcBorders>
            <w:tcMar>
              <w:top w:w="0" w:type="dxa"/>
              <w:left w:w="108" w:type="dxa"/>
              <w:bottom w:w="0" w:type="dxa"/>
              <w:right w:w="108" w:type="dxa"/>
            </w:tcMar>
          </w:tcPr>
          <w:p w14:paraId="4B1F961F" w14:textId="77777777" w:rsidR="00202418" w:rsidRPr="00264987" w:rsidRDefault="00202418" w:rsidP="00987819">
            <w:pPr>
              <w:pStyle w:val="NoSpacing"/>
              <w:jc w:val="both"/>
              <w:rPr>
                <w:rFonts w:asciiTheme="majorBidi" w:hAnsiTheme="majorBidi" w:cstheme="majorBidi"/>
                <w:sz w:val="24"/>
                <w:szCs w:val="24"/>
                <w:lang w:eastAsia="en-US"/>
              </w:rPr>
            </w:pPr>
            <w:r w:rsidRPr="00264987">
              <w:rPr>
                <w:rFonts w:asciiTheme="majorBidi" w:hAnsiTheme="majorBidi" w:cstheme="majorBidi"/>
                <w:sz w:val="24"/>
                <w:szCs w:val="24"/>
                <w:lang w:eastAsia="en-US"/>
              </w:rPr>
              <w:t>Iš Lietuvoje įsteigtų subjektų įrodančių dokumentų nereikalaujama. Užtenka pateikto EBVPD.</w:t>
            </w:r>
          </w:p>
          <w:p w14:paraId="15CF0366" w14:textId="77777777" w:rsidR="00202418" w:rsidRPr="00264987" w:rsidRDefault="00202418" w:rsidP="00987819">
            <w:pPr>
              <w:pStyle w:val="NoSpacing"/>
              <w:jc w:val="both"/>
              <w:rPr>
                <w:rFonts w:asciiTheme="majorBidi" w:hAnsiTheme="majorBidi" w:cstheme="majorBidi"/>
                <w:bCs/>
                <w:iCs/>
                <w:sz w:val="24"/>
                <w:szCs w:val="24"/>
                <w:lang w:eastAsia="en-US"/>
              </w:rPr>
            </w:pPr>
          </w:p>
          <w:p w14:paraId="41C21541" w14:textId="77777777" w:rsidR="00202418" w:rsidRPr="00264987" w:rsidRDefault="00202418" w:rsidP="00987819">
            <w:pPr>
              <w:rPr>
                <w:rFonts w:asciiTheme="majorBidi" w:hAnsiTheme="majorBidi" w:cstheme="majorBidi"/>
                <w:b/>
                <w:bCs/>
                <w:sz w:val="24"/>
                <w:szCs w:val="24"/>
              </w:rPr>
            </w:pPr>
            <w:r w:rsidRPr="00264987">
              <w:rPr>
                <w:rFonts w:asciiTheme="majorBidi" w:hAnsiTheme="majorBidi" w:cstheme="majorBidi"/>
                <w:b/>
                <w:bCs/>
                <w:sz w:val="24"/>
                <w:szCs w:val="24"/>
              </w:rPr>
              <w:t xml:space="preserve">Priimant sprendimus dėl tiekėjo pašalinimo iš pirkimo procedūros šiame punkte nurodytu pašalinimo pagrindu, be kita ko, atsižvelgiama į nacionalinėje duomenų bazėje adresu: </w:t>
            </w:r>
          </w:p>
          <w:p w14:paraId="4DB6371A" w14:textId="77777777" w:rsidR="00202418" w:rsidRPr="00264987" w:rsidRDefault="00202418" w:rsidP="00987819">
            <w:pPr>
              <w:rPr>
                <w:rFonts w:asciiTheme="majorBidi" w:hAnsiTheme="majorBidi" w:cstheme="majorBidi"/>
                <w:bCs/>
                <w:iCs/>
                <w:sz w:val="24"/>
                <w:szCs w:val="24"/>
              </w:rPr>
            </w:pPr>
            <w:hyperlink r:id="rId18" w:history="1">
              <w:r w:rsidRPr="00264987">
                <w:rPr>
                  <w:rStyle w:val="Hyperlink"/>
                  <w:rFonts w:asciiTheme="majorBidi" w:hAnsiTheme="majorBidi" w:cstheme="majorBidi"/>
                  <w:sz w:val="24"/>
                  <w:szCs w:val="24"/>
                  <w:u w:val="single"/>
                </w:rPr>
                <w:t>https://kt.gov.lt/lt/atviri-duomenys/diskvalifikavimas-is-viesuju-pirkimu</w:t>
              </w:r>
            </w:hyperlink>
            <w:r w:rsidRPr="00264987">
              <w:rPr>
                <w:rFonts w:asciiTheme="majorBidi" w:hAnsiTheme="majorBidi" w:cstheme="majorBidi"/>
                <w:sz w:val="24"/>
                <w:szCs w:val="24"/>
              </w:rPr>
              <w:t xml:space="preserve"> skelbiamą informaciją. </w:t>
            </w:r>
          </w:p>
        </w:tc>
      </w:tr>
    </w:tbl>
    <w:p w14:paraId="032D11ED" w14:textId="77777777" w:rsidR="002A7375" w:rsidRPr="00264987" w:rsidRDefault="00202418" w:rsidP="00202418">
      <w:pPr>
        <w:jc w:val="center"/>
        <w:rPr>
          <w:rFonts w:asciiTheme="majorBidi" w:eastAsia="Calibri" w:hAnsiTheme="majorBidi" w:cstheme="majorBidi"/>
          <w:smallCaps/>
          <w:sz w:val="24"/>
          <w:szCs w:val="24"/>
        </w:rPr>
      </w:pPr>
      <w:r w:rsidRPr="00264987">
        <w:rPr>
          <w:rFonts w:asciiTheme="majorBidi" w:eastAsia="Calibri" w:hAnsiTheme="majorBidi" w:cstheme="majorBidi"/>
          <w:smallCaps/>
          <w:sz w:val="24"/>
          <w:szCs w:val="24"/>
        </w:rPr>
        <w:t>__________</w:t>
      </w:r>
    </w:p>
    <w:sectPr w:rsidR="002A7375" w:rsidRPr="00264987" w:rsidSect="004563AC">
      <w:headerReference w:type="default" r:id="rId19"/>
      <w:pgSz w:w="16838" w:h="11906" w:orient="landscape"/>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E45004E" w14:textId="77777777" w:rsidR="001A657A" w:rsidRDefault="001A657A" w:rsidP="00DD3A79">
      <w:pPr>
        <w:spacing w:line="240" w:lineRule="auto"/>
      </w:pPr>
      <w:r>
        <w:separator/>
      </w:r>
    </w:p>
  </w:endnote>
  <w:endnote w:type="continuationSeparator" w:id="0">
    <w:p w14:paraId="10610716" w14:textId="77777777" w:rsidR="001A657A" w:rsidRDefault="001A657A" w:rsidP="00DD3A7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29AE327" w14:textId="77777777" w:rsidR="001A657A" w:rsidRDefault="001A657A" w:rsidP="00DD3A79">
      <w:pPr>
        <w:spacing w:line="240" w:lineRule="auto"/>
      </w:pPr>
      <w:r>
        <w:separator/>
      </w:r>
    </w:p>
  </w:footnote>
  <w:footnote w:type="continuationSeparator" w:id="0">
    <w:p w14:paraId="481E12EB" w14:textId="77777777" w:rsidR="001A657A" w:rsidRDefault="001A657A" w:rsidP="00DD3A79">
      <w:pPr>
        <w:spacing w:line="240" w:lineRule="auto"/>
      </w:pPr>
      <w:r>
        <w:continuationSeparator/>
      </w:r>
    </w:p>
  </w:footnote>
  <w:footnote w:id="1">
    <w:p w14:paraId="0D30B359"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i/>
          <w:iCs/>
          <w:sz w:val="22"/>
          <w:szCs w:val="22"/>
        </w:rPr>
        <w:footnoteRef/>
      </w:r>
      <w:r w:rsidRPr="00264987">
        <w:rPr>
          <w:rFonts w:asciiTheme="majorBidi" w:eastAsia="Yu Mincho" w:hAnsiTheme="majorBidi" w:cstheme="majorBidi"/>
          <w:i/>
          <w:iCs/>
          <w:sz w:val="22"/>
          <w:szCs w:val="22"/>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205D2484"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04EA4DC" w14:textId="77777777" w:rsidR="00202418" w:rsidRPr="00264987" w:rsidRDefault="00202418" w:rsidP="00202418">
      <w:pPr>
        <w:pStyle w:val="FootnoteText"/>
        <w:numPr>
          <w:ilvl w:val="0"/>
          <w:numId w:val="3"/>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54175BA5"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F23ACF9" w14:textId="77777777" w:rsidR="00202418" w:rsidRPr="00264987" w:rsidRDefault="00202418" w:rsidP="00202418">
      <w:pPr>
        <w:pStyle w:val="FootnoteText"/>
        <w:numPr>
          <w:ilvl w:val="0"/>
          <w:numId w:val="6"/>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36AF92BE" w14:textId="77777777" w:rsidR="00202418" w:rsidRDefault="00202418" w:rsidP="00202418">
      <w:pPr>
        <w:pStyle w:val="FootnoteText"/>
        <w:numPr>
          <w:ilvl w:val="0"/>
          <w:numId w:val="6"/>
        </w:numPr>
        <w:spacing w:after="0" w:line="240" w:lineRule="auto"/>
        <w:jc w:val="both"/>
        <w:rPr>
          <w:rFonts w:ascii="Calibri" w:eastAsia="Yu Mincho" w:hAnsi="Calibri" w:cs="Arial"/>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89D450A" w14:textId="77777777" w:rsidR="00202418" w:rsidRPr="00264987" w:rsidRDefault="00202418" w:rsidP="00202418">
      <w:pPr>
        <w:pStyle w:val="FootnoteText"/>
        <w:jc w:val="both"/>
        <w:rPr>
          <w:rFonts w:asciiTheme="majorBidi" w:hAnsiTheme="majorBidi" w:cstheme="majorBidi"/>
          <w:i/>
          <w:iCs/>
          <w:sz w:val="22"/>
          <w:szCs w:val="22"/>
        </w:rPr>
      </w:pPr>
      <w:r w:rsidRPr="00264987">
        <w:rPr>
          <w:rStyle w:val="FootnoteReference"/>
          <w:rFonts w:asciiTheme="majorBidi" w:eastAsia="Yu Mincho" w:hAnsiTheme="majorBidi" w:cstheme="majorBidi"/>
          <w:sz w:val="22"/>
          <w:szCs w:val="22"/>
        </w:rPr>
        <w:footnoteRef/>
      </w:r>
      <w:r w:rsidRPr="00264987">
        <w:rPr>
          <w:rFonts w:asciiTheme="majorBidi" w:eastAsia="Yu Mincho" w:hAnsiTheme="majorBidi" w:cstheme="majorBidi"/>
          <w:sz w:val="22"/>
          <w:szCs w:val="22"/>
        </w:rPr>
        <w:t xml:space="preserve"> </w:t>
      </w:r>
      <w:r w:rsidRPr="00264987">
        <w:rPr>
          <w:rFonts w:asciiTheme="majorBidi" w:eastAsia="Yu Mincho" w:hAnsiTheme="majorBidi" w:cstheme="majorBidi"/>
          <w:i/>
          <w:iCs/>
          <w:sz w:val="22"/>
          <w:szCs w:val="22"/>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46E4516"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i/>
          <w:iCs/>
          <w:sz w:val="22"/>
          <w:szCs w:val="22"/>
        </w:rPr>
      </w:pPr>
      <w:r w:rsidRPr="00264987">
        <w:rPr>
          <w:rFonts w:asciiTheme="majorBidi" w:eastAsia="Yu Mincho" w:hAnsiTheme="majorBidi" w:cstheme="majorBidi"/>
          <w:i/>
          <w:iCs/>
          <w:sz w:val="22"/>
          <w:szCs w:val="22"/>
        </w:rPr>
        <w:t xml:space="preserve">priesaikos deklaracija; </w:t>
      </w:r>
    </w:p>
    <w:p w14:paraId="655D1629" w14:textId="77777777" w:rsidR="00202418" w:rsidRPr="00264987" w:rsidRDefault="00202418" w:rsidP="00202418">
      <w:pPr>
        <w:pStyle w:val="FootnoteText"/>
        <w:numPr>
          <w:ilvl w:val="0"/>
          <w:numId w:val="7"/>
        </w:numPr>
        <w:spacing w:after="0" w:line="240" w:lineRule="auto"/>
        <w:jc w:val="both"/>
        <w:rPr>
          <w:rFonts w:asciiTheme="majorBidi" w:eastAsia="Yu Mincho" w:hAnsiTheme="majorBidi" w:cstheme="majorBidi"/>
          <w:sz w:val="22"/>
          <w:szCs w:val="22"/>
        </w:rPr>
      </w:pPr>
      <w:r w:rsidRPr="00264987">
        <w:rPr>
          <w:rFonts w:asciiTheme="majorBidi" w:eastAsia="Yu Mincho" w:hAnsiTheme="majorBidi" w:cstheme="majorBidi"/>
          <w:i/>
          <w:iCs/>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rPr>
        <w:rFonts w:cs="Tahoma"/>
      </w:rPr>
      <w:id w:val="673924340"/>
      <w:docPartObj>
        <w:docPartGallery w:val="Page Numbers (Top of Page)"/>
        <w:docPartUnique/>
      </w:docPartObj>
    </w:sdtPr>
    <w:sdtEndPr/>
    <w:sdtContent>
      <w:p w14:paraId="47EB3EBD" w14:textId="7718813B" w:rsidR="00DD3A79" w:rsidRPr="00F350AC" w:rsidRDefault="00DD3A79"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sidR="00D828BD">
          <w:rPr>
            <w:rFonts w:cs="Tahoma"/>
            <w:bCs/>
            <w:noProof/>
          </w:rPr>
          <w:t>10</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sidR="00D828BD">
          <w:rPr>
            <w:rFonts w:cs="Tahoma"/>
            <w:bCs/>
            <w:noProof/>
          </w:rPr>
          <w:t>10</w:t>
        </w:r>
        <w:r w:rsidRPr="00F350AC">
          <w:rPr>
            <w:rFonts w:cs="Tahoma"/>
            <w:bCs/>
          </w:rPr>
          <w:fldChar w:fldCharType="end"/>
        </w:r>
      </w:p>
    </w:sdtContent>
  </w:sdt>
  <w:p w14:paraId="26D2BC8B" w14:textId="77777777" w:rsidR="00DD3A79" w:rsidRPr="00F350AC" w:rsidRDefault="00DD3A79">
    <w:pPr>
      <w:pStyle w:val="Header"/>
      <w:rPr>
        <w:rFonts w:cs="Tahoma"/>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4DE25698"/>
    <w:lvl w:ilvl="0" w:tplc="592EC198">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2"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 w15:restartNumberingAfterBreak="0">
    <w:nsid w:val="616F1D09"/>
    <w:multiLevelType w:val="hybridMultilevel"/>
    <w:tmpl w:val="2B887366"/>
    <w:lvl w:ilvl="0" w:tplc="9DA69B14">
      <w:start w:val="1"/>
      <w:numFmt w:val="lowerLetter"/>
      <w:lvlText w:val="%1)"/>
      <w:lvlJc w:val="left"/>
      <w:pPr>
        <w:ind w:left="720" w:hanging="360"/>
      </w:pPr>
      <w:rPr>
        <w:rFonts w:hint="default"/>
        <w:i/>
        <w:i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5" w15:restartNumberingAfterBreak="0">
    <w:nsid w:val="6A547691"/>
    <w:multiLevelType w:val="hybridMultilevel"/>
    <w:tmpl w:val="8A0EB636"/>
    <w:lvl w:ilvl="0" w:tplc="B734BED2">
      <w:start w:val="1"/>
      <w:numFmt w:val="lowerLetter"/>
      <w:lvlText w:val="%1)"/>
      <w:lvlJc w:val="left"/>
      <w:pPr>
        <w:ind w:left="720" w:hanging="360"/>
      </w:pPr>
      <w:rPr>
        <w:rFonts w:asciiTheme="majorBidi" w:hAnsiTheme="majorBidi" w:cstheme="majorBidi" w:hint="default"/>
        <w:i/>
        <w:iCs/>
        <w:sz w:val="22"/>
        <w:szCs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D505B75"/>
    <w:multiLevelType w:val="multilevel"/>
    <w:tmpl w:val="66FE8B8A"/>
    <w:lvl w:ilvl="0">
      <w:start w:val="1"/>
      <w:numFmt w:val="decimal"/>
      <w:lvlText w:val="%1."/>
      <w:lvlJc w:val="left"/>
      <w:pPr>
        <w:ind w:left="360" w:hanging="360"/>
      </w:pPr>
      <w:rPr>
        <w:rFonts w:asciiTheme="majorBidi" w:hAnsiTheme="majorBidi" w:cstheme="majorBidi" w:hint="default"/>
        <w:b w:val="0"/>
        <w:bCs w:val="0"/>
        <w:i w:val="0"/>
        <w:iCs/>
        <w:color w:val="auto"/>
        <w:sz w:val="24"/>
        <w:szCs w:val="24"/>
      </w:rPr>
    </w:lvl>
    <w:lvl w:ilvl="1">
      <w:start w:val="1"/>
      <w:numFmt w:val="decimal"/>
      <w:lvlText w:val="%1.%2."/>
      <w:lvlJc w:val="left"/>
      <w:pPr>
        <w:ind w:left="720" w:hanging="360"/>
      </w:pPr>
      <w:rPr>
        <w:rFonts w:asciiTheme="majorBidi" w:hAnsiTheme="majorBidi" w:cstheme="majorBidi" w:hint="default"/>
        <w:b w:val="0"/>
        <w:bCs w:val="0"/>
        <w:color w:val="auto"/>
        <w:sz w:val="24"/>
        <w:szCs w:val="24"/>
      </w:rPr>
    </w:lvl>
    <w:lvl w:ilvl="2">
      <w:start w:val="1"/>
      <w:numFmt w:val="decimal"/>
      <w:lvlText w:val="%1.%2.%3."/>
      <w:lvlJc w:val="left"/>
      <w:pPr>
        <w:ind w:left="1440" w:hanging="720"/>
      </w:pPr>
      <w:rPr>
        <w:rFonts w:asciiTheme="majorBidi" w:hAnsiTheme="majorBidi" w:cstheme="majorBidi" w:hint="default"/>
        <w:sz w:val="24"/>
        <w:szCs w:val="24"/>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7" w15:restartNumberingAfterBreak="0">
    <w:nsid w:val="79CD710B"/>
    <w:multiLevelType w:val="multilevel"/>
    <w:tmpl w:val="040CB1EE"/>
    <w:lvl w:ilvl="0">
      <w:start w:val="14"/>
      <w:numFmt w:val="decimal"/>
      <w:lvlText w:val="%1"/>
      <w:lvlJc w:val="left"/>
      <w:pPr>
        <w:ind w:left="570" w:hanging="57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1080" w:hanging="108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800" w:hanging="1800"/>
      </w:pPr>
      <w:rPr>
        <w:rFonts w:hint="default"/>
      </w:rPr>
    </w:lvl>
    <w:lvl w:ilvl="6">
      <w:start w:val="1"/>
      <w:numFmt w:val="decimal"/>
      <w:lvlText w:val="%1.%2.%3.%4.%5.%6.%7"/>
      <w:lvlJc w:val="left"/>
      <w:pPr>
        <w:ind w:left="2160" w:hanging="2160"/>
      </w:pPr>
      <w:rPr>
        <w:rFonts w:hint="default"/>
      </w:rPr>
    </w:lvl>
    <w:lvl w:ilvl="7">
      <w:start w:val="1"/>
      <w:numFmt w:val="decimal"/>
      <w:lvlText w:val="%1.%2.%3.%4.%5.%6.%7.%8"/>
      <w:lvlJc w:val="left"/>
      <w:pPr>
        <w:ind w:left="2160" w:hanging="2160"/>
      </w:pPr>
      <w:rPr>
        <w:rFonts w:hint="default"/>
      </w:rPr>
    </w:lvl>
    <w:lvl w:ilvl="8">
      <w:start w:val="1"/>
      <w:numFmt w:val="decimal"/>
      <w:lvlText w:val="%1.%2.%3.%4.%5.%6.%7.%8.%9"/>
      <w:lvlJc w:val="left"/>
      <w:pPr>
        <w:ind w:left="2520" w:hanging="2520"/>
      </w:pPr>
      <w:rPr>
        <w:rFonts w:hint="default"/>
      </w:rPr>
    </w:lvl>
  </w:abstractNum>
  <w:num w:numId="1" w16cid:durableId="1103846336">
    <w:abstractNumId w:val="2"/>
  </w:num>
  <w:num w:numId="2" w16cid:durableId="1014768268">
    <w:abstractNumId w:val="6"/>
  </w:num>
  <w:num w:numId="3" w16cid:durableId="1059355841">
    <w:abstractNumId w:val="3"/>
  </w:num>
  <w:num w:numId="4" w16cid:durableId="1853564609">
    <w:abstractNumId w:val="1"/>
  </w:num>
  <w:num w:numId="5" w16cid:durableId="301078384">
    <w:abstractNumId w:val="4"/>
  </w:num>
  <w:num w:numId="6" w16cid:durableId="1480538486">
    <w:abstractNumId w:val="5"/>
  </w:num>
  <w:num w:numId="7" w16cid:durableId="1063068095">
    <w:abstractNumId w:val="0"/>
  </w:num>
  <w:num w:numId="8" w16cid:durableId="77123992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1296"/>
  <w:hyphenationZone w:val="396"/>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BA1"/>
    <w:rsid w:val="00005B92"/>
    <w:rsid w:val="00023BC1"/>
    <w:rsid w:val="001555CF"/>
    <w:rsid w:val="001A657A"/>
    <w:rsid w:val="001C3CB6"/>
    <w:rsid w:val="001C7FD6"/>
    <w:rsid w:val="001F1633"/>
    <w:rsid w:val="00202418"/>
    <w:rsid w:val="002031F7"/>
    <w:rsid w:val="0022692C"/>
    <w:rsid w:val="00264987"/>
    <w:rsid w:val="002A7375"/>
    <w:rsid w:val="002F4ED5"/>
    <w:rsid w:val="00345627"/>
    <w:rsid w:val="00381F33"/>
    <w:rsid w:val="00395746"/>
    <w:rsid w:val="003E48E6"/>
    <w:rsid w:val="00403AED"/>
    <w:rsid w:val="004563AC"/>
    <w:rsid w:val="00484595"/>
    <w:rsid w:val="004D2AF1"/>
    <w:rsid w:val="00500BC0"/>
    <w:rsid w:val="00550397"/>
    <w:rsid w:val="005A7EFD"/>
    <w:rsid w:val="005D43FC"/>
    <w:rsid w:val="00623C61"/>
    <w:rsid w:val="00661299"/>
    <w:rsid w:val="00672D56"/>
    <w:rsid w:val="00772825"/>
    <w:rsid w:val="007957A8"/>
    <w:rsid w:val="007D19E5"/>
    <w:rsid w:val="008435F7"/>
    <w:rsid w:val="008903F7"/>
    <w:rsid w:val="009823E4"/>
    <w:rsid w:val="00A632EB"/>
    <w:rsid w:val="00A902D0"/>
    <w:rsid w:val="00AB25A7"/>
    <w:rsid w:val="00AB57A3"/>
    <w:rsid w:val="00AC7BA1"/>
    <w:rsid w:val="00B12243"/>
    <w:rsid w:val="00B44782"/>
    <w:rsid w:val="00B76466"/>
    <w:rsid w:val="00BB2503"/>
    <w:rsid w:val="00C10F09"/>
    <w:rsid w:val="00CB772E"/>
    <w:rsid w:val="00CD5EDB"/>
    <w:rsid w:val="00D30FED"/>
    <w:rsid w:val="00D55C42"/>
    <w:rsid w:val="00D828BD"/>
    <w:rsid w:val="00D93B03"/>
    <w:rsid w:val="00DD37D9"/>
    <w:rsid w:val="00DD3A79"/>
    <w:rsid w:val="00E67203"/>
    <w:rsid w:val="00E95EF0"/>
    <w:rsid w:val="00F350AC"/>
    <w:rsid w:val="00F446BF"/>
    <w:rsid w:val="00F46992"/>
    <w:rsid w:val="00F94158"/>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36C1D5B"/>
  <w15:chartTrackingRefBased/>
  <w15:docId w15:val="{F0C9780B-B6F1-40BE-B0F1-C272440823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ahoma" w:eastAsiaTheme="minorHAnsi" w:hAnsi="Tahoma" w:cstheme="minorBidi"/>
        <w:sz w:val="22"/>
        <w:szCs w:val="22"/>
        <w:lang w:val="lt-LT" w:eastAsia="en-US" w:bidi="ar-SA"/>
      </w:rPr>
    </w:rPrDefault>
    <w:pPrDefault>
      <w:pPr>
        <w:spacing w:line="259" w:lineRule="auto"/>
        <w:ind w:firstLine="1247"/>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B57A3"/>
    <w:pPr>
      <w:ind w:firstLine="0"/>
    </w:pPr>
  </w:style>
  <w:style w:type="paragraph" w:styleId="Heading2">
    <w:name w:val="heading 2"/>
    <w:basedOn w:val="Normal"/>
    <w:next w:val="Normal"/>
    <w:link w:val="Heading2Char"/>
    <w:uiPriority w:val="9"/>
    <w:unhideWhenUsed/>
    <w:qFormat/>
    <w:rsid w:val="00202418"/>
    <w:pPr>
      <w:keepNext/>
      <w:keepLines/>
      <w:spacing w:before="120" w:line="240" w:lineRule="auto"/>
      <w:outlineLvl w:val="1"/>
    </w:pPr>
    <w:rPr>
      <w:rFonts w:eastAsiaTheme="majorEastAsia" w:cstheme="majorBidi"/>
      <w:sz w:val="21"/>
      <w:szCs w:val="36"/>
      <w:lang w:eastAsia="lt-LT"/>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DD3A79"/>
    <w:pPr>
      <w:tabs>
        <w:tab w:val="center" w:pos="4986"/>
        <w:tab w:val="right" w:pos="9972"/>
      </w:tabs>
      <w:spacing w:line="240" w:lineRule="auto"/>
    </w:pPr>
  </w:style>
  <w:style w:type="character" w:customStyle="1" w:styleId="HeaderChar">
    <w:name w:val="Header Char"/>
    <w:basedOn w:val="DefaultParagraphFont"/>
    <w:link w:val="Header"/>
    <w:uiPriority w:val="99"/>
    <w:rsid w:val="00DD3A79"/>
  </w:style>
  <w:style w:type="paragraph" w:styleId="Footer">
    <w:name w:val="footer"/>
    <w:basedOn w:val="Normal"/>
    <w:link w:val="FooterChar"/>
    <w:uiPriority w:val="99"/>
    <w:unhideWhenUsed/>
    <w:rsid w:val="00DD3A79"/>
    <w:pPr>
      <w:tabs>
        <w:tab w:val="center" w:pos="4986"/>
        <w:tab w:val="right" w:pos="9972"/>
      </w:tabs>
      <w:spacing w:line="240" w:lineRule="auto"/>
    </w:pPr>
  </w:style>
  <w:style w:type="character" w:customStyle="1" w:styleId="FooterChar">
    <w:name w:val="Footer Char"/>
    <w:basedOn w:val="DefaultParagraphFont"/>
    <w:link w:val="Footer"/>
    <w:uiPriority w:val="99"/>
    <w:rsid w:val="00DD3A79"/>
  </w:style>
  <w:style w:type="character" w:customStyle="1" w:styleId="Heading2Char">
    <w:name w:val="Heading 2 Char"/>
    <w:basedOn w:val="DefaultParagraphFont"/>
    <w:link w:val="Heading2"/>
    <w:uiPriority w:val="9"/>
    <w:rsid w:val="00202418"/>
    <w:rPr>
      <w:rFonts w:eastAsiaTheme="majorEastAsia" w:cstheme="majorBidi"/>
      <w:sz w:val="21"/>
      <w:szCs w:val="36"/>
      <w:lang w:eastAsia="lt-LT"/>
    </w:rPr>
  </w:style>
  <w:style w:type="character" w:styleId="Hyperlink">
    <w:name w:val="Hyperlink"/>
    <w:aliases w:val="Alna"/>
    <w:basedOn w:val="DefaultParagraphFont"/>
    <w:uiPriority w:val="99"/>
    <w:unhideWhenUsed/>
    <w:rsid w:val="00202418"/>
    <w:rPr>
      <w:strike w:val="0"/>
      <w:dstrike w:val="0"/>
      <w:color w:val="auto"/>
      <w:u w:val="none"/>
      <w:effect w:val="none"/>
    </w:rPr>
  </w:style>
  <w:style w:type="paragraph" w:styleId="FootnoteText">
    <w:name w:val="footnote text"/>
    <w:aliases w:val="Footnote,Footnote Text Blue,Footnote text,fn,Footnote Text Char Char,Footnote Text Char Char Char Char Char Char,Footnote Text Char Char Char Char Char,Footnote Text Blue Char Char Char Char,Footnote Text Char Char Char Char,FT"/>
    <w:basedOn w:val="Normal"/>
    <w:link w:val="FootnoteTextChar"/>
    <w:uiPriority w:val="99"/>
    <w:unhideWhenUsed/>
    <w:qFormat/>
    <w:rsid w:val="00202418"/>
    <w:pPr>
      <w:spacing w:after="160" w:line="276" w:lineRule="auto"/>
    </w:pPr>
    <w:rPr>
      <w:rFonts w:asciiTheme="minorHAnsi" w:eastAsiaTheme="minorEastAsia" w:hAnsiTheme="minorHAnsi"/>
      <w:sz w:val="20"/>
      <w:szCs w:val="20"/>
      <w:lang w:eastAsia="lt-LT"/>
    </w:rPr>
  </w:style>
  <w:style w:type="character" w:customStyle="1" w:styleId="FootnoteTextChar">
    <w:name w:val="Footnote Text Char"/>
    <w:aliases w:val="Footnote Char,Footnote Text Blue Char,Footnote text Char,fn Char,Footnote Text Char Char Char,Footnote Text Char Char Char Char Char Char Char,Footnote Text Char Char Char Char Char Char1,Footnote Text Blue Char Char Char Char Char"/>
    <w:basedOn w:val="DefaultParagraphFont"/>
    <w:link w:val="FootnoteText"/>
    <w:uiPriority w:val="99"/>
    <w:rsid w:val="00202418"/>
    <w:rPr>
      <w:rFonts w:asciiTheme="minorHAnsi" w:eastAsiaTheme="minorEastAsia" w:hAnsiTheme="minorHAnsi"/>
      <w:sz w:val="20"/>
      <w:szCs w:val="20"/>
      <w:lang w:eastAsia="lt-LT"/>
    </w:rPr>
  </w:style>
  <w:style w:type="paragraph" w:styleId="Subtitle">
    <w:name w:val="Subtitle"/>
    <w:basedOn w:val="Normal"/>
    <w:next w:val="Normal"/>
    <w:link w:val="SubtitleChar"/>
    <w:uiPriority w:val="99"/>
    <w:qFormat/>
    <w:rsid w:val="00202418"/>
    <w:pPr>
      <w:numPr>
        <w:ilvl w:val="1"/>
      </w:numPr>
      <w:spacing w:after="240" w:line="276" w:lineRule="auto"/>
    </w:pPr>
    <w:rPr>
      <w:rFonts w:asciiTheme="minorHAnsi" w:eastAsiaTheme="minorEastAsia" w:hAnsiTheme="minorHAnsi"/>
      <w:caps/>
      <w:color w:val="404040" w:themeColor="text1" w:themeTint="BF"/>
      <w:spacing w:val="20"/>
      <w:sz w:val="28"/>
      <w:szCs w:val="28"/>
      <w:lang w:eastAsia="lt-LT"/>
    </w:rPr>
  </w:style>
  <w:style w:type="character" w:customStyle="1" w:styleId="SubtitleChar">
    <w:name w:val="Subtitle Char"/>
    <w:basedOn w:val="DefaultParagraphFont"/>
    <w:link w:val="Subtitle"/>
    <w:uiPriority w:val="99"/>
    <w:rsid w:val="00202418"/>
    <w:rPr>
      <w:rFonts w:asciiTheme="minorHAnsi" w:eastAsiaTheme="minorEastAsia" w:hAnsiTheme="minorHAnsi"/>
      <w:caps/>
      <w:color w:val="404040" w:themeColor="text1" w:themeTint="BF"/>
      <w:spacing w:val="20"/>
      <w:sz w:val="28"/>
      <w:szCs w:val="28"/>
      <w:lang w:eastAsia="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202418"/>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202418"/>
    <w:pPr>
      <w:spacing w:after="160" w:line="276" w:lineRule="auto"/>
      <w:ind w:left="720"/>
      <w:contextualSpacing/>
    </w:pPr>
  </w:style>
  <w:style w:type="character" w:styleId="FootnoteReference">
    <w:name w:val="footnote reference"/>
    <w:aliases w:val="Footnote symbol,Nota,Footnote number,de nota al pie,Ref,SUPERS,Voetnootmarkering,Char1,fr,o,(NECG) Footnote Reference,-E Fußnotenzeichen,ESPON Footnote No,Footnote call,Odwołanie przypisu,Footnote Reference Number,Ref1,Ref2"/>
    <w:basedOn w:val="DefaultParagraphFont"/>
    <w:link w:val="SUPERSCharCharCharCharCharCharCharChar"/>
    <w:uiPriority w:val="99"/>
    <w:unhideWhenUsed/>
    <w:qFormat/>
    <w:rsid w:val="00202418"/>
    <w:rPr>
      <w:vertAlign w:val="superscript"/>
    </w:rPr>
  </w:style>
  <w:style w:type="paragraph" w:styleId="NoSpacing">
    <w:name w:val="No Spacing"/>
    <w:link w:val="NoSpacingChar"/>
    <w:uiPriority w:val="1"/>
    <w:qFormat/>
    <w:rsid w:val="00202418"/>
    <w:pPr>
      <w:spacing w:line="240" w:lineRule="auto"/>
      <w:ind w:firstLine="0"/>
    </w:pPr>
    <w:rPr>
      <w:rFonts w:asciiTheme="minorHAnsi" w:eastAsiaTheme="minorEastAsia" w:hAnsiTheme="minorHAnsi"/>
      <w:sz w:val="21"/>
      <w:szCs w:val="21"/>
      <w:lang w:eastAsia="lt-LT"/>
    </w:rPr>
  </w:style>
  <w:style w:type="character" w:customStyle="1" w:styleId="NoSpacingChar">
    <w:name w:val="No Spacing Char"/>
    <w:basedOn w:val="DefaultParagraphFont"/>
    <w:link w:val="NoSpacing"/>
    <w:uiPriority w:val="1"/>
    <w:rsid w:val="00202418"/>
    <w:rPr>
      <w:rFonts w:asciiTheme="minorHAnsi" w:eastAsiaTheme="minorEastAsia" w:hAnsiTheme="minorHAnsi"/>
      <w:sz w:val="21"/>
      <w:szCs w:val="21"/>
      <w:lang w:eastAsia="lt-LT"/>
    </w:rPr>
  </w:style>
  <w:style w:type="paragraph" w:customStyle="1" w:styleId="SUPERSCharCharCharCharCharCharCharChar">
    <w:name w:val="SUPERS Char Char Char Char Char Char Char Char"/>
    <w:aliases w:val="SUPERS Tegn Char Char Char Char Char Char Char Char Char,Footnote Reference Number Tegn Char Char Char Char Char Char Char Char Char"/>
    <w:basedOn w:val="Normal"/>
    <w:link w:val="FootnoteReference"/>
    <w:uiPriority w:val="99"/>
    <w:rsid w:val="00202418"/>
    <w:pPr>
      <w:spacing w:before="60" w:after="160" w:line="240" w:lineRule="exact"/>
      <w:jc w:val="both"/>
    </w:pPr>
    <w:rPr>
      <w:vertAlign w:val="superscript"/>
    </w:rPr>
  </w:style>
  <w:style w:type="character" w:styleId="CommentReference">
    <w:name w:val="annotation reference"/>
    <w:basedOn w:val="DefaultParagraphFont"/>
    <w:uiPriority w:val="99"/>
    <w:semiHidden/>
    <w:unhideWhenUsed/>
    <w:rsid w:val="004D2AF1"/>
    <w:rPr>
      <w:sz w:val="16"/>
      <w:szCs w:val="16"/>
    </w:rPr>
  </w:style>
  <w:style w:type="paragraph" w:styleId="CommentText">
    <w:name w:val="annotation text"/>
    <w:basedOn w:val="Normal"/>
    <w:link w:val="CommentTextChar"/>
    <w:uiPriority w:val="99"/>
    <w:unhideWhenUsed/>
    <w:rsid w:val="004D2AF1"/>
    <w:pPr>
      <w:spacing w:line="240" w:lineRule="auto"/>
    </w:pPr>
    <w:rPr>
      <w:sz w:val="20"/>
      <w:szCs w:val="20"/>
    </w:rPr>
  </w:style>
  <w:style w:type="character" w:customStyle="1" w:styleId="CommentTextChar">
    <w:name w:val="Comment Text Char"/>
    <w:basedOn w:val="DefaultParagraphFont"/>
    <w:link w:val="CommentText"/>
    <w:uiPriority w:val="99"/>
    <w:rsid w:val="004D2AF1"/>
    <w:rPr>
      <w:sz w:val="20"/>
      <w:szCs w:val="20"/>
    </w:rPr>
  </w:style>
  <w:style w:type="paragraph" w:styleId="CommentSubject">
    <w:name w:val="annotation subject"/>
    <w:basedOn w:val="CommentText"/>
    <w:next w:val="CommentText"/>
    <w:link w:val="CommentSubjectChar"/>
    <w:uiPriority w:val="99"/>
    <w:semiHidden/>
    <w:unhideWhenUsed/>
    <w:rsid w:val="004D2AF1"/>
    <w:rPr>
      <w:b/>
      <w:bCs/>
    </w:rPr>
  </w:style>
  <w:style w:type="character" w:customStyle="1" w:styleId="CommentSubjectChar">
    <w:name w:val="Comment Subject Char"/>
    <w:basedOn w:val="CommentTextChar"/>
    <w:link w:val="CommentSubject"/>
    <w:uiPriority w:val="99"/>
    <w:semiHidden/>
    <w:rsid w:val="004D2AF1"/>
    <w:rPr>
      <w:b/>
      <w:bCs/>
      <w:sz w:val="20"/>
      <w:szCs w:val="20"/>
    </w:rPr>
  </w:style>
  <w:style w:type="paragraph" w:styleId="BalloonText">
    <w:name w:val="Balloon Text"/>
    <w:basedOn w:val="Normal"/>
    <w:link w:val="BalloonTextChar"/>
    <w:uiPriority w:val="99"/>
    <w:semiHidden/>
    <w:unhideWhenUsed/>
    <w:rsid w:val="00403AED"/>
    <w:pPr>
      <w:spacing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03AED"/>
    <w:rPr>
      <w:rFonts w:ascii="Segoe UI" w:hAnsi="Segoe UI" w:cs="Segoe UI"/>
      <w:sz w:val="18"/>
      <w:szCs w:val="18"/>
    </w:rPr>
  </w:style>
  <w:style w:type="paragraph" w:styleId="Revision">
    <w:name w:val="Revision"/>
    <w:hidden/>
    <w:uiPriority w:val="99"/>
    <w:semiHidden/>
    <w:rsid w:val="00005B92"/>
    <w:pPr>
      <w:spacing w:line="240" w:lineRule="auto"/>
      <w:ind w:firstLine="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Priedas" ma:contentTypeID="0x01010031A3634DF9DB4FFBA1EC65766E7376F5002DB646006A010C41A03564BD150A5EE1" ma:contentTypeVersion="1" ma:contentTypeDescription="" ma:contentTypeScope="" ma:versionID="09f50724e41b8982c5e463142aac7b70">
  <xsd:schema xmlns:xsd="http://www.w3.org/2001/XMLSchema" xmlns:xs="http://www.w3.org/2001/XMLSchema" xmlns:p="http://schemas.microsoft.com/office/2006/metadata/properties" xmlns:ns2="4b2e9d09-07c5-42d4-ad0a-92e216c40b99" xmlns:ns3="028236e2-f653-4d19-ab67-4d06a9145e0c" xmlns:ns4="ac3775fa-9d3b-4d8c-bc3d-fbdb29195e0c" targetNamespace="http://schemas.microsoft.com/office/2006/metadata/properties" ma:root="true" ma:fieldsID="12db833c73a23ca982a368ac21338a90" ns2:_="" ns3:_="" ns4:_="">
    <xsd:import namespace="4b2e9d09-07c5-42d4-ad0a-92e216c40b99"/>
    <xsd:import namespace="028236e2-f653-4d19-ab67-4d06a9145e0c"/>
    <xsd:import namespace="ac3775fa-9d3b-4d8c-bc3d-fbdb29195e0c"/>
    <xsd:element name="properties">
      <xsd:complexType>
        <xsd:sequence>
          <xsd:element name="documentManagement">
            <xsd:complexType>
              <xsd:all>
                <xsd:element ref="ns2:DmsRegDoc"/>
                <xsd:element ref="ns3:DmsAddMarkOnPdf" minOccurs="0"/>
                <xsd:element ref="ns4:a14285f26a0b45bfa54ed9a05aaa3ab1"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2e9d09-07c5-42d4-ad0a-92e216c40b99" elementFormDefault="qualified">
    <xsd:import namespace="http://schemas.microsoft.com/office/2006/documentManagement/types"/>
    <xsd:import namespace="http://schemas.microsoft.com/office/infopath/2007/PartnerControls"/>
    <xsd:element name="DmsRegDoc" ma:index="10" ma:displayName="Pagrindinis dokumentas" ma:description="" ma:hidden="true" ma:list="Self" ma:internalName="DmsRegDoc" ma:showField="Title">
      <xsd:simpleType>
        <xsd:restriction base="dms:Lookup"/>
      </xsd:simpleType>
    </xsd:element>
  </xsd:schema>
  <xsd:schema xmlns:xsd="http://www.w3.org/2001/XMLSchema" xmlns:xs="http://www.w3.org/2001/XMLSchema" xmlns:dms="http://schemas.microsoft.com/office/2006/documentManagement/types" xmlns:pc="http://schemas.microsoft.com/office/infopath/2007/PartnerControls" targetNamespace="028236e2-f653-4d19-ab67-4d06a9145e0c" elementFormDefault="qualified">
    <xsd:import namespace="http://schemas.microsoft.com/office/2006/documentManagement/types"/>
    <xsd:import namespace="http://schemas.microsoft.com/office/infopath/2007/PartnerControls"/>
    <xsd:element name="DmsAddMarkOnPdf" ma:index="11" nillable="true" ma:displayName="Registravimo žyma" ma:default="0" ma:description="" ma:internalName="DmsAddMarkOnPdf">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ac3775fa-9d3b-4d8c-bc3d-fbdb29195e0c" elementFormDefault="qualified">
    <xsd:import namespace="http://schemas.microsoft.com/office/2006/documentManagement/types"/>
    <xsd:import namespace="http://schemas.microsoft.com/office/infopath/2007/PartnerControls"/>
    <xsd:element name="a14285f26a0b45bfa54ed9a05aaa3ab1" ma:index="12" nillable="true" ma:displayName="DmsPermissionsDivisions_0" ma:hidden="true" ma:internalName="a14285f26a0b45bfa54ed9a05aaa3ab1">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8" ma:displayName="Priedo pavadinima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a14285f26a0b45bfa54ed9a05aaa3ab1 xmlns="ac3775fa-9d3b-4d8c-bc3d-fbdb29195e0c">Pirkimų ir pažeidimų prevencijos skyrius|910dd03e-a0db-46f4-af07-603a3c0d6728;Informacinės visuomenės plėtros projektų skyrius|2dc2f6d3-2445-4367-ada3-9d9c6cbeaac6;Bendrųjų reikalų skyrius|98e1b560-c021-41d6-9632-b7f5b05ae6e9</a14285f26a0b45bfa54ed9a05aaa3ab1>
    <DmsRegDoc xmlns="4b2e9d09-07c5-42d4-ad0a-92e216c40b99">258848</DmsRegDoc>
    <DmsAddMarkOnPdf xmlns="028236e2-f653-4d19-ab67-4d06a9145e0c">false</DmsAddMarkOnPdf>
  </documentManagement>
</p:properties>
</file>

<file path=customXml/itemProps1.xml><?xml version="1.0" encoding="utf-8"?>
<ds:datastoreItem xmlns:ds="http://schemas.openxmlformats.org/officeDocument/2006/customXml" ds:itemID="{03AD5965-8092-48B2-9E67-6BC5DACA3E77}">
  <ds:schemaRefs>
    <ds:schemaRef ds:uri="http://schemas.microsoft.com/sharepoint/v3/contenttype/forms"/>
  </ds:schemaRefs>
</ds:datastoreItem>
</file>

<file path=customXml/itemProps2.xml><?xml version="1.0" encoding="utf-8"?>
<ds:datastoreItem xmlns:ds="http://schemas.openxmlformats.org/officeDocument/2006/customXml" ds:itemID="{CE5F5B4D-57B4-49C0-9425-B92F2E37FEEC}">
  <ds:schemaRefs>
    <ds:schemaRef ds:uri="http://schemas.openxmlformats.org/officeDocument/2006/bibliography"/>
  </ds:schemaRefs>
</ds:datastoreItem>
</file>

<file path=customXml/itemProps3.xml><?xml version="1.0" encoding="utf-8"?>
<ds:datastoreItem xmlns:ds="http://schemas.openxmlformats.org/officeDocument/2006/customXml" ds:itemID="{83DE7A3F-F921-45FD-BB09-49A78B10DC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2e9d09-07c5-42d4-ad0a-92e216c40b99"/>
    <ds:schemaRef ds:uri="028236e2-f653-4d19-ab67-4d06a9145e0c"/>
    <ds:schemaRef ds:uri="ac3775fa-9d3b-4d8c-bc3d-fbdb29195e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963B17D-E603-48D5-BBBC-A07D32012A5B}">
  <ds:schemaRefs>
    <ds:schemaRef ds:uri="http://schemas.microsoft.com/office/2006/metadata/properties"/>
    <ds:schemaRef ds:uri="http://schemas.microsoft.com/office/infopath/2007/PartnerControls"/>
    <ds:schemaRef ds:uri="ac3775fa-9d3b-4d8c-bc3d-fbdb29195e0c"/>
    <ds:schemaRef ds:uri="4b2e9d09-07c5-42d4-ad0a-92e216c40b99"/>
    <ds:schemaRef ds:uri="028236e2-f653-4d19-ab67-4d06a9145e0c"/>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3554</Words>
  <Characters>20262</Characters>
  <Application>Microsoft Office Word</Application>
  <DocSecurity>0</DocSecurity>
  <Lines>168</Lines>
  <Paragraphs>47</Paragraphs>
  <ScaleCrop>false</ScaleCrop>
  <HeadingPairs>
    <vt:vector size="2" baseType="variant">
      <vt:variant>
        <vt:lpstr>Title</vt:lpstr>
      </vt:variant>
      <vt:variant>
        <vt:i4>1</vt:i4>
      </vt:variant>
    </vt:vector>
  </HeadingPairs>
  <TitlesOfParts>
    <vt:vector size="1" baseType="lpstr">
      <vt:lpstr>2 PRIEDAS_TIEKĖJŲ PAŠALINIMO PAGRINDAI</vt:lpstr>
    </vt:vector>
  </TitlesOfParts>
  <Company/>
  <LinksUpToDate>false</LinksUpToDate>
  <CharactersWithSpaces>23769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Viktorija Balčiūnienė</cp:lastModifiedBy>
  <cp:revision>2</cp:revision>
  <dcterms:created xsi:type="dcterms:W3CDTF">2024-07-04T17:01:00Z</dcterms:created>
  <dcterms:modified xsi:type="dcterms:W3CDTF">2024-10-30T06:22:00Z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9ca552-b207-4d72-8d58-818aee87ca18_Enabled">
    <vt:lpwstr>true</vt:lpwstr>
  </property>
  <property fmtid="{D5CDD505-2E9C-101B-9397-08002B2CF9AE}" pid="3" name="MSIP_Label_179ca552-b207-4d72-8d58-818aee87ca18_SetDate">
    <vt:lpwstr>2023-11-03T06:02:49Z</vt:lpwstr>
  </property>
  <property fmtid="{D5CDD505-2E9C-101B-9397-08002B2CF9AE}" pid="4" name="MSIP_Label_179ca552-b207-4d72-8d58-818aee87ca18_Method">
    <vt:lpwstr>Standard</vt:lpwstr>
  </property>
  <property fmtid="{D5CDD505-2E9C-101B-9397-08002B2CF9AE}" pid="5" name="MSIP_Label_179ca552-b207-4d72-8d58-818aee87ca18_Name">
    <vt:lpwstr>Vidinė_informacija</vt:lpwstr>
  </property>
  <property fmtid="{D5CDD505-2E9C-101B-9397-08002B2CF9AE}" pid="6" name="MSIP_Label_179ca552-b207-4d72-8d58-818aee87ca18_SiteId">
    <vt:lpwstr>b439ef4d-44b1-4d5a-92fb-b87e549b071c</vt:lpwstr>
  </property>
  <property fmtid="{D5CDD505-2E9C-101B-9397-08002B2CF9AE}" pid="7" name="MSIP_Label_179ca552-b207-4d72-8d58-818aee87ca18_ActionId">
    <vt:lpwstr>5343f401-6cb0-4985-b5c8-486295e153d5</vt:lpwstr>
  </property>
  <property fmtid="{D5CDD505-2E9C-101B-9397-08002B2CF9AE}" pid="8" name="MSIP_Label_179ca552-b207-4d72-8d58-818aee87ca18_ContentBits">
    <vt:lpwstr>0</vt:lpwstr>
  </property>
  <property fmtid="{D5CDD505-2E9C-101B-9397-08002B2CF9AE}" pid="9" name="ContentTypeId">
    <vt:lpwstr>0x01010031A3634DF9DB4FFBA1EC65766E7376F5002DB646006A010C41A03564BD150A5EE1</vt:lpwstr>
  </property>
  <property fmtid="{D5CDD505-2E9C-101B-9397-08002B2CF9AE}" pid="10" name="DmsPermissionsFlags">
    <vt:lpwstr>,SECTRUE,</vt:lpwstr>
  </property>
  <property fmtid="{D5CDD505-2E9C-101B-9397-08002B2CF9AE}" pid="11" name="DmsPermissionsUsers">
    <vt:lpwstr>1073741823;#Sistemos abonementas;#1121;#Ania Artisiuk;#1288;#Džiuljeta Ruškytė;#864;#Renata Narmontienė;#673;#i:0#.w|cpma\jurgita-ru</vt:lpwstr>
  </property>
  <property fmtid="{D5CDD505-2E9C-101B-9397-08002B2CF9AE}" pid="12" name="DmsPermissionsDivisions">
    <vt:lpwstr>3465;#Pirkimų ir pažeidimų prevencijos skyrius|910dd03e-a0db-46f4-af07-603a3c0d6728;#206;#Informacinės visuomenės plėtros projektų skyrius|2dc2f6d3-2445-4367-ada3-9d9c6cbeaac6;#47;#Bendrųjų reikalų skyrius|98e1b560-c021-41d6-9632-b7f5b05ae6e9</vt:lpwstr>
  </property>
  <property fmtid="{D5CDD505-2E9C-101B-9397-08002B2CF9AE}" pid="13" name="TaxCatchAll">
    <vt:lpwstr>206;#Informacinės visuomenės plėtros projektų skyrius|2dc2f6d3-2445-4367-ada3-9d9c6cbeaac6;#3465;#Pirkimų ir pažeidimų prevencijos skyrius|910dd03e-a0db-46f4-af07-603a3c0d6728</vt:lpwstr>
  </property>
  <property fmtid="{D5CDD505-2E9C-101B-9397-08002B2CF9AE}" pid="14" name="DmsPermissionsConfid">
    <vt:bool>false</vt:bool>
  </property>
  <property fmtid="{D5CDD505-2E9C-101B-9397-08002B2CF9AE}" pid="15" name="DmsDocPrepDocSendRegReal">
    <vt:bool>false</vt:bool>
  </property>
  <property fmtid="{D5CDD505-2E9C-101B-9397-08002B2CF9AE}" pid="16" name="DmsWaitingForSign">
    <vt:bool>false</vt:bool>
  </property>
  <property fmtid="{D5CDD505-2E9C-101B-9397-08002B2CF9AE}" pid="17" name="DmsSendingDocType">
    <vt:lpwstr/>
  </property>
  <property fmtid="{D5CDD505-2E9C-101B-9397-08002B2CF9AE}" pid="18" name="DmsCPVADocSubtype">
    <vt:lpwstr/>
  </property>
  <property fmtid="{D5CDD505-2E9C-101B-9397-08002B2CF9AE}" pid="19" name="DmsCPVADocProgram">
    <vt:lpwstr/>
  </property>
  <property fmtid="{D5CDD505-2E9C-101B-9397-08002B2CF9AE}" pid="20" name="DmsVisers">
    <vt:lpwstr/>
  </property>
  <property fmtid="{D5CDD505-2E9C-101B-9397-08002B2CF9AE}" pid="21" name="DmsOrganizer">
    <vt:lpwstr/>
  </property>
  <property fmtid="{D5CDD505-2E9C-101B-9397-08002B2CF9AE}" pid="22" name="DmsCPVAOtherResponsiblePersons">
    <vt:lpwstr/>
  </property>
  <property fmtid="{D5CDD505-2E9C-101B-9397-08002B2CF9AE}" pid="23" name="DmsRegState">
    <vt:lpwstr>Naujas</vt:lpwstr>
  </property>
  <property fmtid="{D5CDD505-2E9C-101B-9397-08002B2CF9AE}" pid="24" name="DmsApprovers">
    <vt:lpwstr/>
  </property>
  <property fmtid="{D5CDD505-2E9C-101B-9397-08002B2CF9AE}" pid="25" name="DmsSendingType">
    <vt:lpwstr>8</vt:lpwstr>
  </property>
  <property fmtid="{D5CDD505-2E9C-101B-9397-08002B2CF9AE}" pid="26" name="DmsResponsiblePerson">
    <vt:lpwstr/>
  </property>
  <property fmtid="{D5CDD505-2E9C-101B-9397-08002B2CF9AE}" pid="27" name="DmsSigners">
    <vt:lpwstr/>
  </property>
  <property fmtid="{D5CDD505-2E9C-101B-9397-08002B2CF9AE}" pid="28" name="DmsRegPerson">
    <vt:lpwstr/>
  </property>
  <property fmtid="{D5CDD505-2E9C-101B-9397-08002B2CF9AE}" pid="29" name="DmsCoordinators">
    <vt:lpwstr/>
  </property>
  <property fmtid="{D5CDD505-2E9C-101B-9397-08002B2CF9AE}" pid="30" name="DmsDocPrepAdocType">
    <vt:lpwstr>-</vt:lpwstr>
  </property>
  <property fmtid="{D5CDD505-2E9C-101B-9397-08002B2CF9AE}" pid="31" name="OLD_DMSPERMISSIONSCONFID_VALUE">
    <vt:lpwstr>False_</vt:lpwstr>
  </property>
  <property fmtid="{D5CDD505-2E9C-101B-9397-08002B2CF9AE}" pid="32" name="e60ee4271ca74d28a1640aed29de29ee">
    <vt:lpwstr/>
  </property>
  <property fmtid="{D5CDD505-2E9C-101B-9397-08002B2CF9AE}" pid="33" name="h5d7dfff98a247c1954587ec9b17d55b">
    <vt:lpwstr/>
  </property>
  <property fmtid="{D5CDD505-2E9C-101B-9397-08002B2CF9AE}" pid="34" name="bef85333021544dbbbb8b847b70284cc">
    <vt:lpwstr/>
  </property>
  <property fmtid="{D5CDD505-2E9C-101B-9397-08002B2CF9AE}" pid="35" name="DmsCase">
    <vt:lpwstr>106964</vt:lpwstr>
  </property>
  <property fmtid="{D5CDD505-2E9C-101B-9397-08002B2CF9AE}" pid="36" name="o3cb2451d6904553a72e202c291dd6d8">
    <vt:lpwstr/>
  </property>
  <property fmtid="{D5CDD505-2E9C-101B-9397-08002B2CF9AE}" pid="37" name="b1f23dead1274c488d632b6cb8d4aba0">
    <vt:lpwstr/>
  </property>
  <property fmtid="{D5CDD505-2E9C-101B-9397-08002B2CF9AE}" pid="38" name="DmsRegister">
    <vt:lpwstr>110453</vt:lpwstr>
  </property>
</Properties>
</file>